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57C9" w14:textId="77777777" w:rsidR="009B4C2E" w:rsidRDefault="009B4C2E" w:rsidP="009B4C2E">
      <w:pPr>
        <w:pStyle w:val="Heading1"/>
        <w:rPr>
          <w:b/>
          <w:bCs/>
          <w:sz w:val="30"/>
          <w:szCs w:val="30"/>
        </w:rPr>
      </w:pPr>
    </w:p>
    <w:p w14:paraId="2B3E334B" w14:textId="1F47EDBE" w:rsidR="009B4C2E" w:rsidRPr="005007DF" w:rsidRDefault="009B4C2E" w:rsidP="1E81B50B">
      <w:pPr>
        <w:pStyle w:val="Heading1"/>
        <w:rPr>
          <w:b/>
          <w:bCs/>
          <w:sz w:val="28"/>
          <w:szCs w:val="28"/>
        </w:rPr>
      </w:pPr>
      <w:r w:rsidRPr="1E81B50B">
        <w:rPr>
          <w:b/>
          <w:bCs/>
          <w:sz w:val="28"/>
          <w:szCs w:val="28"/>
        </w:rPr>
        <w:t>COOPER UNIVERSITY HEALTH CARE</w:t>
      </w:r>
      <w:r>
        <w:tab/>
      </w:r>
    </w:p>
    <w:p w14:paraId="0B384F9B" w14:textId="0C428F41" w:rsidR="00140163" w:rsidRPr="00905409" w:rsidRDefault="009B4C2E" w:rsidP="609852AC">
      <w:pPr>
        <w:tabs>
          <w:tab w:val="right" w:pos="9360"/>
        </w:tabs>
        <w:rPr>
          <w:b/>
          <w:bCs/>
          <w:sz w:val="12"/>
          <w:szCs w:val="12"/>
        </w:rPr>
      </w:pPr>
      <w:r w:rsidRPr="609852AC">
        <w:t>Organizational Effectiveness and Learning</w:t>
      </w:r>
    </w:p>
    <w:p w14:paraId="022F8BB3" w14:textId="77777777" w:rsidR="009B4C2E" w:rsidRPr="00A9301E" w:rsidRDefault="009B4C2E" w:rsidP="609852AC">
      <w:pPr>
        <w:pStyle w:val="Heading3"/>
        <w:rPr>
          <w:sz w:val="12"/>
          <w:szCs w:val="12"/>
        </w:rPr>
      </w:pPr>
    </w:p>
    <w:p w14:paraId="0A52B52B" w14:textId="68FB319B" w:rsidR="00140163" w:rsidRPr="00A9301E" w:rsidRDefault="00EA086C" w:rsidP="00667B09">
      <w:pPr>
        <w:pStyle w:val="Heading3"/>
        <w:rPr>
          <w:sz w:val="36"/>
          <w:szCs w:val="36"/>
        </w:rPr>
      </w:pPr>
      <w:r w:rsidRPr="77FC34CA">
        <w:rPr>
          <w:sz w:val="36"/>
          <w:szCs w:val="36"/>
        </w:rPr>
        <w:t>SCHWARTZ</w:t>
      </w:r>
      <w:r w:rsidR="6B7D409B" w:rsidRPr="77FC34CA">
        <w:rPr>
          <w:sz w:val="36"/>
          <w:szCs w:val="36"/>
        </w:rPr>
        <w:t xml:space="preserve"> </w:t>
      </w:r>
      <w:r w:rsidRPr="77FC34CA">
        <w:rPr>
          <w:sz w:val="36"/>
          <w:szCs w:val="36"/>
        </w:rPr>
        <w:t>ROUNDS</w:t>
      </w:r>
    </w:p>
    <w:p w14:paraId="21FCED84" w14:textId="77777777" w:rsidR="00140163" w:rsidRPr="00A9301E" w:rsidRDefault="00140163" w:rsidP="00667B09">
      <w:pPr>
        <w:tabs>
          <w:tab w:val="right" w:pos="9360"/>
        </w:tabs>
        <w:jc w:val="center"/>
        <w:rPr>
          <w:b/>
          <w:bCs/>
          <w:sz w:val="12"/>
          <w:szCs w:val="12"/>
        </w:rPr>
      </w:pPr>
    </w:p>
    <w:p w14:paraId="7F30B1F2" w14:textId="273CF68E" w:rsidR="00140163" w:rsidRPr="00A9301E" w:rsidRDefault="51F25C57" w:rsidP="00667B09">
      <w:pPr>
        <w:pStyle w:val="Heading4"/>
      </w:pPr>
      <w:r w:rsidRPr="33A66730">
        <w:t>Tuesday</w:t>
      </w:r>
      <w:r w:rsidR="4D956683" w:rsidRPr="33A66730">
        <w:t xml:space="preserve"> </w:t>
      </w:r>
      <w:r w:rsidR="00CB7F9F">
        <w:t>February</w:t>
      </w:r>
      <w:r w:rsidR="000C43D0">
        <w:t xml:space="preserve"> </w:t>
      </w:r>
      <w:r w:rsidR="00CB7F9F">
        <w:t>3</w:t>
      </w:r>
      <w:r w:rsidRPr="33A66730">
        <w:t>, 202</w:t>
      </w:r>
      <w:r w:rsidR="00CB7F9F">
        <w:t>6</w:t>
      </w:r>
    </w:p>
    <w:p w14:paraId="0A279EAF" w14:textId="77777777" w:rsidR="00140163" w:rsidRPr="00A9301E" w:rsidRDefault="00273DC7" w:rsidP="00667B09">
      <w:pPr>
        <w:tabs>
          <w:tab w:val="right" w:pos="9360"/>
        </w:tabs>
        <w:jc w:val="center"/>
        <w:rPr>
          <w:b/>
          <w:bCs/>
        </w:rPr>
      </w:pPr>
      <w:r w:rsidRPr="1E81B50B">
        <w:rPr>
          <w:b/>
          <w:bCs/>
        </w:rPr>
        <w:t>1</w:t>
      </w:r>
      <w:r w:rsidR="006E4614" w:rsidRPr="1E81B50B">
        <w:rPr>
          <w:b/>
          <w:bCs/>
        </w:rPr>
        <w:t>2</w:t>
      </w:r>
      <w:r w:rsidR="00140163" w:rsidRPr="1E81B50B">
        <w:rPr>
          <w:b/>
          <w:bCs/>
        </w:rPr>
        <w:t>:</w:t>
      </w:r>
      <w:r w:rsidR="00F057BC" w:rsidRPr="1E81B50B">
        <w:rPr>
          <w:b/>
          <w:bCs/>
        </w:rPr>
        <w:t>0</w:t>
      </w:r>
      <w:r w:rsidR="00140163" w:rsidRPr="1E81B50B">
        <w:rPr>
          <w:b/>
          <w:bCs/>
        </w:rPr>
        <w:t xml:space="preserve">0 </w:t>
      </w:r>
      <w:r w:rsidRPr="1E81B50B">
        <w:rPr>
          <w:b/>
          <w:bCs/>
        </w:rPr>
        <w:t>P</w:t>
      </w:r>
      <w:r w:rsidR="00140163" w:rsidRPr="1E81B50B">
        <w:rPr>
          <w:b/>
          <w:bCs/>
        </w:rPr>
        <w:t xml:space="preserve">M – </w:t>
      </w:r>
      <w:r w:rsidR="006E4614" w:rsidRPr="1E81B50B">
        <w:rPr>
          <w:b/>
          <w:bCs/>
        </w:rPr>
        <w:t>1</w:t>
      </w:r>
      <w:r w:rsidR="00140163" w:rsidRPr="1E81B50B">
        <w:rPr>
          <w:b/>
          <w:bCs/>
        </w:rPr>
        <w:t>:</w:t>
      </w:r>
      <w:r w:rsidR="00F057BC" w:rsidRPr="1E81B50B">
        <w:rPr>
          <w:b/>
          <w:bCs/>
        </w:rPr>
        <w:t>0</w:t>
      </w:r>
      <w:r w:rsidR="00140163" w:rsidRPr="1E81B50B">
        <w:rPr>
          <w:b/>
          <w:bCs/>
        </w:rPr>
        <w:t xml:space="preserve">0 </w:t>
      </w:r>
      <w:r w:rsidRPr="1E81B50B">
        <w:rPr>
          <w:b/>
          <w:bCs/>
        </w:rPr>
        <w:t>P</w:t>
      </w:r>
      <w:r w:rsidR="00140163" w:rsidRPr="1E81B50B">
        <w:rPr>
          <w:b/>
          <w:bCs/>
        </w:rPr>
        <w:t>M</w:t>
      </w:r>
    </w:p>
    <w:p w14:paraId="43AEAD3F" w14:textId="77777777" w:rsidR="001D0321" w:rsidRPr="00FF36C2" w:rsidRDefault="001D0321" w:rsidP="1E81B50B">
      <w:pPr>
        <w:pStyle w:val="BodyTextIndent"/>
        <w:tabs>
          <w:tab w:val="clear" w:pos="2160"/>
        </w:tabs>
        <w:ind w:left="0" w:firstLine="0"/>
        <w:rPr>
          <w:caps/>
          <w:sz w:val="14"/>
          <w:szCs w:val="14"/>
        </w:rPr>
      </w:pPr>
    </w:p>
    <w:p w14:paraId="2B4FB112" w14:textId="72CBDC85" w:rsidR="004004EC" w:rsidRDefault="002F5474" w:rsidP="00631EED">
      <w:pPr>
        <w:shd w:val="clear" w:color="auto" w:fill="FFFFFF" w:themeFill="background1"/>
        <w:jc w:val="center"/>
        <w:rPr>
          <w:i/>
          <w:iCs/>
        </w:rPr>
      </w:pPr>
      <w:r>
        <w:rPr>
          <w:i/>
          <w:iCs/>
        </w:rPr>
        <w:t>From ICU to I Do</w:t>
      </w:r>
    </w:p>
    <w:p w14:paraId="1801BADE" w14:textId="39E44264" w:rsidR="00631EED" w:rsidRPr="00631EED" w:rsidRDefault="00631EED" w:rsidP="00631EED">
      <w:pPr>
        <w:shd w:val="clear" w:color="auto" w:fill="FFFFFF" w:themeFill="background1"/>
        <w:jc w:val="center"/>
        <w:rPr>
          <w:color w:val="000000" w:themeColor="text1"/>
          <w:sz w:val="20"/>
          <w:szCs w:val="20"/>
        </w:rPr>
      </w:pPr>
      <w:r w:rsidRPr="00631EED">
        <w:rPr>
          <w:color w:val="000000" w:themeColor="text1"/>
          <w:sz w:val="20"/>
          <w:szCs w:val="20"/>
        </w:rPr>
        <w:t>Team member</w:t>
      </w:r>
      <w:r w:rsidR="004004EC">
        <w:rPr>
          <w:color w:val="000000" w:themeColor="text1"/>
          <w:sz w:val="20"/>
          <w:szCs w:val="20"/>
        </w:rPr>
        <w:t>s</w:t>
      </w:r>
      <w:r w:rsidRPr="00631EED">
        <w:rPr>
          <w:color w:val="000000" w:themeColor="text1"/>
          <w:sz w:val="20"/>
          <w:szCs w:val="20"/>
        </w:rPr>
        <w:t xml:space="preserve"> </w:t>
      </w:r>
      <w:r w:rsidR="004004EC">
        <w:rPr>
          <w:color w:val="000000" w:themeColor="text1"/>
          <w:sz w:val="20"/>
          <w:szCs w:val="20"/>
        </w:rPr>
        <w:t>and a past patient</w:t>
      </w:r>
      <w:r w:rsidR="002F5474">
        <w:rPr>
          <w:color w:val="000000" w:themeColor="text1"/>
          <w:sz w:val="20"/>
          <w:szCs w:val="20"/>
        </w:rPr>
        <w:t>’s family</w:t>
      </w:r>
      <w:r w:rsidR="004004EC">
        <w:rPr>
          <w:color w:val="000000" w:themeColor="text1"/>
          <w:sz w:val="20"/>
          <w:szCs w:val="20"/>
        </w:rPr>
        <w:t xml:space="preserve"> will share </w:t>
      </w:r>
      <w:r w:rsidR="008E0423">
        <w:rPr>
          <w:color w:val="000000" w:themeColor="text1"/>
          <w:sz w:val="20"/>
          <w:szCs w:val="20"/>
        </w:rPr>
        <w:t xml:space="preserve">personal </w:t>
      </w:r>
      <w:r w:rsidR="00020EFA">
        <w:rPr>
          <w:color w:val="000000" w:themeColor="text1"/>
          <w:sz w:val="20"/>
          <w:szCs w:val="20"/>
        </w:rPr>
        <w:t>reflections</w:t>
      </w:r>
      <w:r w:rsidR="008E0423">
        <w:rPr>
          <w:color w:val="000000" w:themeColor="text1"/>
          <w:sz w:val="20"/>
          <w:szCs w:val="20"/>
        </w:rPr>
        <w:t xml:space="preserve"> about a patient’s journey</w:t>
      </w:r>
    </w:p>
    <w:p w14:paraId="1538ADF6" w14:textId="77777777" w:rsidR="00136249" w:rsidRDefault="00136249" w:rsidP="00561050">
      <w:pPr>
        <w:shd w:val="clear" w:color="auto" w:fill="FFFFFF" w:themeFill="background1"/>
        <w:jc w:val="center"/>
        <w:rPr>
          <w:b/>
          <w:bCs/>
          <w:sz w:val="12"/>
          <w:szCs w:val="12"/>
        </w:rPr>
      </w:pPr>
    </w:p>
    <w:p w14:paraId="4B0135E3" w14:textId="014E4CCB" w:rsidR="00AE383B" w:rsidRDefault="00E52CE2" w:rsidP="609852AC">
      <w:pPr>
        <w:pStyle w:val="BodyTextIndent"/>
        <w:ind w:left="2160"/>
        <w:jc w:val="center"/>
      </w:pPr>
      <w:r w:rsidRPr="609852AC">
        <w:rPr>
          <w:u w:val="single"/>
        </w:rPr>
        <w:t>P</w:t>
      </w:r>
      <w:r w:rsidR="0031357D" w:rsidRPr="609852AC">
        <w:rPr>
          <w:u w:val="single"/>
        </w:rPr>
        <w:t>anelists</w:t>
      </w:r>
      <w:r w:rsidRPr="609852AC">
        <w:rPr>
          <w:u w:val="single"/>
        </w:rPr>
        <w:t>:</w:t>
      </w:r>
      <w:r w:rsidR="0031357D" w:rsidRPr="609852AC">
        <w:rPr>
          <w:u w:val="single"/>
        </w:rPr>
        <w:t xml:space="preserve"> </w:t>
      </w:r>
    </w:p>
    <w:p w14:paraId="3125DC7F" w14:textId="6F5645B0" w:rsidR="00C92BE2" w:rsidRPr="00C92BE2" w:rsidRDefault="00C92BE2" w:rsidP="00C92BE2">
      <w:pPr>
        <w:spacing w:line="256" w:lineRule="auto"/>
        <w:rPr>
          <w:color w:val="000000" w:themeColor="text1"/>
          <w:sz w:val="22"/>
          <w:szCs w:val="22"/>
        </w:rPr>
      </w:pPr>
    </w:p>
    <w:p w14:paraId="76D672CA" w14:textId="1935700F" w:rsidR="00391154" w:rsidRDefault="00391154" w:rsidP="00CB7E38">
      <w:pPr>
        <w:spacing w:line="256" w:lineRule="auto"/>
        <w:jc w:val="center"/>
        <w:rPr>
          <w:b/>
          <w:bCs/>
          <w:color w:val="000000" w:themeColor="text1"/>
          <w:sz w:val="22"/>
          <w:szCs w:val="22"/>
        </w:rPr>
      </w:pPr>
      <w:r w:rsidRPr="00391154">
        <w:rPr>
          <w:b/>
          <w:bCs/>
          <w:color w:val="000000" w:themeColor="text1"/>
          <w:sz w:val="22"/>
          <w:szCs w:val="22"/>
        </w:rPr>
        <w:t>Rachel Jennings</w:t>
      </w:r>
      <w:r w:rsidR="000D7249">
        <w:rPr>
          <w:b/>
          <w:bCs/>
          <w:color w:val="000000" w:themeColor="text1"/>
          <w:sz w:val="22"/>
          <w:szCs w:val="22"/>
        </w:rPr>
        <w:t>, MD</w:t>
      </w:r>
    </w:p>
    <w:p w14:paraId="2829E747" w14:textId="50F476EB" w:rsidR="00C92BE2" w:rsidRDefault="00C71F2E" w:rsidP="00C92BE2">
      <w:pPr>
        <w:spacing w:line="256" w:lineRule="auto"/>
        <w:jc w:val="center"/>
        <w:rPr>
          <w:color w:val="000000" w:themeColor="text1"/>
          <w:sz w:val="22"/>
          <w:szCs w:val="22"/>
        </w:rPr>
      </w:pPr>
      <w:r w:rsidRPr="00685E5E">
        <w:rPr>
          <w:color w:val="000000" w:themeColor="text1"/>
          <w:sz w:val="22"/>
          <w:szCs w:val="22"/>
        </w:rPr>
        <w:t>Attending Physician</w:t>
      </w:r>
      <w:r>
        <w:rPr>
          <w:color w:val="000000" w:themeColor="text1"/>
          <w:sz w:val="22"/>
          <w:szCs w:val="22"/>
        </w:rPr>
        <w:t xml:space="preserve">, </w:t>
      </w:r>
      <w:r w:rsidR="000D7249" w:rsidRPr="000D7249">
        <w:rPr>
          <w:color w:val="000000" w:themeColor="text1"/>
          <w:sz w:val="22"/>
          <w:szCs w:val="22"/>
        </w:rPr>
        <w:t>Emergency Medicine</w:t>
      </w:r>
    </w:p>
    <w:p w14:paraId="51D8315D" w14:textId="77777777" w:rsidR="00C71F2E" w:rsidRPr="00685E5E" w:rsidRDefault="00C71F2E" w:rsidP="00C71F2E">
      <w:pPr>
        <w:spacing w:line="256" w:lineRule="auto"/>
        <w:jc w:val="center"/>
        <w:rPr>
          <w:color w:val="000000" w:themeColor="text1"/>
          <w:sz w:val="22"/>
          <w:szCs w:val="22"/>
        </w:rPr>
      </w:pPr>
      <w:r w:rsidRPr="00685E5E">
        <w:rPr>
          <w:color w:val="000000" w:themeColor="text1"/>
          <w:sz w:val="22"/>
          <w:szCs w:val="22"/>
        </w:rPr>
        <w:t>Cooper University Health Care</w:t>
      </w:r>
    </w:p>
    <w:p w14:paraId="6DEA9E44" w14:textId="38BA9312" w:rsidR="00C71F2E" w:rsidRPr="00685E5E" w:rsidRDefault="00C71F2E" w:rsidP="00C71F2E">
      <w:pPr>
        <w:spacing w:line="256" w:lineRule="auto"/>
        <w:jc w:val="center"/>
        <w:rPr>
          <w:color w:val="000000" w:themeColor="text1"/>
          <w:sz w:val="22"/>
          <w:szCs w:val="22"/>
        </w:rPr>
      </w:pPr>
      <w:r w:rsidRPr="00685E5E">
        <w:rPr>
          <w:color w:val="000000" w:themeColor="text1"/>
          <w:sz w:val="22"/>
          <w:szCs w:val="22"/>
        </w:rPr>
        <w:t xml:space="preserve">Assistant Professor of </w:t>
      </w:r>
      <w:r w:rsidR="00903B69">
        <w:rPr>
          <w:color w:val="000000" w:themeColor="text1"/>
          <w:sz w:val="22"/>
          <w:szCs w:val="22"/>
        </w:rPr>
        <w:t xml:space="preserve">Emergency </w:t>
      </w:r>
      <w:r w:rsidRPr="00685E5E">
        <w:rPr>
          <w:color w:val="000000" w:themeColor="text1"/>
          <w:sz w:val="22"/>
          <w:szCs w:val="22"/>
        </w:rPr>
        <w:t>Medicine</w:t>
      </w:r>
    </w:p>
    <w:p w14:paraId="5CC67C9B" w14:textId="77777777" w:rsidR="00C71F2E" w:rsidRPr="00685E5E" w:rsidRDefault="00C71F2E" w:rsidP="00C71F2E">
      <w:pPr>
        <w:spacing w:line="256" w:lineRule="auto"/>
        <w:jc w:val="center"/>
        <w:rPr>
          <w:color w:val="000000" w:themeColor="text1"/>
          <w:sz w:val="22"/>
          <w:szCs w:val="22"/>
        </w:rPr>
      </w:pPr>
      <w:r w:rsidRPr="00685E5E">
        <w:rPr>
          <w:color w:val="000000" w:themeColor="text1"/>
          <w:sz w:val="22"/>
          <w:szCs w:val="22"/>
        </w:rPr>
        <w:t>Cooper Medical School of Rowan University</w:t>
      </w:r>
    </w:p>
    <w:p w14:paraId="3411316D" w14:textId="77777777" w:rsidR="00C71F2E" w:rsidRDefault="00C71F2E" w:rsidP="00C92BE2">
      <w:pPr>
        <w:spacing w:line="256" w:lineRule="auto"/>
        <w:jc w:val="center"/>
        <w:rPr>
          <w:color w:val="000000" w:themeColor="text1"/>
          <w:sz w:val="22"/>
          <w:szCs w:val="22"/>
        </w:rPr>
      </w:pPr>
    </w:p>
    <w:p w14:paraId="116B89E9" w14:textId="77777777" w:rsidR="00685E5E" w:rsidRPr="00685E5E" w:rsidRDefault="00685E5E" w:rsidP="00685E5E">
      <w:pPr>
        <w:spacing w:line="256" w:lineRule="auto"/>
        <w:jc w:val="center"/>
        <w:rPr>
          <w:b/>
          <w:bCs/>
          <w:color w:val="000000" w:themeColor="text1"/>
          <w:sz w:val="22"/>
          <w:szCs w:val="22"/>
        </w:rPr>
      </w:pPr>
      <w:r w:rsidRPr="00685E5E">
        <w:rPr>
          <w:b/>
          <w:bCs/>
          <w:color w:val="000000" w:themeColor="text1"/>
          <w:sz w:val="22"/>
          <w:szCs w:val="22"/>
        </w:rPr>
        <w:t>Lindsey Glaspey, DO</w:t>
      </w:r>
    </w:p>
    <w:p w14:paraId="659677B9" w14:textId="77777777" w:rsidR="00685E5E" w:rsidRPr="00685E5E" w:rsidRDefault="00685E5E" w:rsidP="00685E5E">
      <w:pPr>
        <w:spacing w:line="256" w:lineRule="auto"/>
        <w:jc w:val="center"/>
        <w:rPr>
          <w:color w:val="000000" w:themeColor="text1"/>
          <w:sz w:val="22"/>
          <w:szCs w:val="22"/>
        </w:rPr>
      </w:pPr>
      <w:r w:rsidRPr="00685E5E">
        <w:rPr>
          <w:color w:val="000000" w:themeColor="text1"/>
          <w:sz w:val="22"/>
          <w:szCs w:val="22"/>
        </w:rPr>
        <w:t>Attending Physician, Division of Critical Care Medicine</w:t>
      </w:r>
    </w:p>
    <w:p w14:paraId="587BEA5E" w14:textId="77777777" w:rsidR="00685E5E" w:rsidRPr="00685E5E" w:rsidRDefault="00685E5E" w:rsidP="00685E5E">
      <w:pPr>
        <w:spacing w:line="256" w:lineRule="auto"/>
        <w:jc w:val="center"/>
        <w:rPr>
          <w:color w:val="000000" w:themeColor="text1"/>
          <w:sz w:val="22"/>
          <w:szCs w:val="22"/>
        </w:rPr>
      </w:pPr>
      <w:r w:rsidRPr="00685E5E">
        <w:rPr>
          <w:color w:val="000000" w:themeColor="text1"/>
          <w:sz w:val="22"/>
          <w:szCs w:val="22"/>
        </w:rPr>
        <w:t>Cooper University Health Care</w:t>
      </w:r>
    </w:p>
    <w:p w14:paraId="24DB0326" w14:textId="77777777" w:rsidR="00685E5E" w:rsidRPr="00685E5E" w:rsidRDefault="00685E5E" w:rsidP="00685E5E">
      <w:pPr>
        <w:spacing w:line="256" w:lineRule="auto"/>
        <w:jc w:val="center"/>
        <w:rPr>
          <w:color w:val="000000" w:themeColor="text1"/>
          <w:sz w:val="22"/>
          <w:szCs w:val="22"/>
        </w:rPr>
      </w:pPr>
      <w:r w:rsidRPr="00685E5E">
        <w:rPr>
          <w:color w:val="000000" w:themeColor="text1"/>
          <w:sz w:val="22"/>
          <w:szCs w:val="22"/>
        </w:rPr>
        <w:t>Assistant Professor of Medicine</w:t>
      </w:r>
    </w:p>
    <w:p w14:paraId="01148AF8" w14:textId="77777777" w:rsidR="00685E5E" w:rsidRPr="00685E5E" w:rsidRDefault="00685E5E" w:rsidP="00685E5E">
      <w:pPr>
        <w:spacing w:line="256" w:lineRule="auto"/>
        <w:jc w:val="center"/>
        <w:rPr>
          <w:color w:val="000000" w:themeColor="text1"/>
          <w:sz w:val="22"/>
          <w:szCs w:val="22"/>
        </w:rPr>
      </w:pPr>
      <w:r w:rsidRPr="00685E5E">
        <w:rPr>
          <w:color w:val="000000" w:themeColor="text1"/>
          <w:sz w:val="22"/>
          <w:szCs w:val="22"/>
        </w:rPr>
        <w:t>Cooper Medical School of Rowan University</w:t>
      </w:r>
    </w:p>
    <w:p w14:paraId="03E61DCB" w14:textId="77777777" w:rsidR="00685E5E" w:rsidRDefault="00685E5E" w:rsidP="00C92BE2">
      <w:pPr>
        <w:spacing w:line="256" w:lineRule="auto"/>
        <w:jc w:val="center"/>
        <w:rPr>
          <w:color w:val="000000" w:themeColor="text1"/>
          <w:sz w:val="22"/>
          <w:szCs w:val="22"/>
        </w:rPr>
      </w:pPr>
    </w:p>
    <w:p w14:paraId="2029ABE5" w14:textId="21FCF66A" w:rsidR="007440C4" w:rsidRDefault="00323FB4" w:rsidP="007440C4">
      <w:pPr>
        <w:spacing w:line="256" w:lineRule="auto"/>
        <w:jc w:val="center"/>
        <w:rPr>
          <w:b/>
          <w:bCs/>
          <w:color w:val="000000" w:themeColor="text1"/>
          <w:sz w:val="22"/>
          <w:szCs w:val="22"/>
        </w:rPr>
      </w:pPr>
      <w:r w:rsidRPr="007440C4">
        <w:rPr>
          <w:b/>
          <w:bCs/>
          <w:color w:val="000000" w:themeColor="text1"/>
          <w:sz w:val="22"/>
          <w:szCs w:val="22"/>
        </w:rPr>
        <w:t xml:space="preserve">Joscelyn Parrella, </w:t>
      </w:r>
      <w:r w:rsidR="007440C4" w:rsidRPr="007440C4">
        <w:rPr>
          <w:b/>
          <w:bCs/>
          <w:color w:val="000000" w:themeColor="text1"/>
          <w:sz w:val="22"/>
          <w:szCs w:val="22"/>
        </w:rPr>
        <w:t>BSN</w:t>
      </w:r>
      <w:r w:rsidR="00841858">
        <w:rPr>
          <w:b/>
          <w:bCs/>
          <w:color w:val="000000" w:themeColor="text1"/>
          <w:sz w:val="22"/>
          <w:szCs w:val="22"/>
        </w:rPr>
        <w:t>,</w:t>
      </w:r>
      <w:r w:rsidR="007440C4" w:rsidRPr="007440C4">
        <w:rPr>
          <w:b/>
          <w:bCs/>
          <w:color w:val="000000" w:themeColor="text1"/>
          <w:sz w:val="22"/>
          <w:szCs w:val="22"/>
        </w:rPr>
        <w:t xml:space="preserve"> RN</w:t>
      </w:r>
      <w:r w:rsidR="00841858">
        <w:rPr>
          <w:b/>
          <w:bCs/>
          <w:color w:val="000000" w:themeColor="text1"/>
          <w:sz w:val="22"/>
          <w:szCs w:val="22"/>
        </w:rPr>
        <w:t>,</w:t>
      </w:r>
      <w:r w:rsidR="007440C4" w:rsidRPr="007440C4">
        <w:rPr>
          <w:b/>
          <w:bCs/>
          <w:color w:val="000000" w:themeColor="text1"/>
          <w:sz w:val="22"/>
          <w:szCs w:val="22"/>
        </w:rPr>
        <w:t xml:space="preserve"> CCRN</w:t>
      </w:r>
    </w:p>
    <w:p w14:paraId="6C33A7C0" w14:textId="708E87E9" w:rsidR="007440C4" w:rsidRPr="007440C4" w:rsidRDefault="007440C4" w:rsidP="007440C4">
      <w:pPr>
        <w:spacing w:line="256" w:lineRule="auto"/>
        <w:jc w:val="center"/>
        <w:rPr>
          <w:color w:val="000000" w:themeColor="text1"/>
          <w:sz w:val="22"/>
          <w:szCs w:val="22"/>
        </w:rPr>
      </w:pPr>
      <w:r>
        <w:rPr>
          <w:color w:val="000000" w:themeColor="text1"/>
          <w:sz w:val="22"/>
          <w:szCs w:val="22"/>
        </w:rPr>
        <w:t>Registered Nurse, ICU</w:t>
      </w:r>
    </w:p>
    <w:p w14:paraId="694C29F1" w14:textId="77777777" w:rsidR="007440C4" w:rsidRPr="00685E5E" w:rsidRDefault="007440C4" w:rsidP="007440C4">
      <w:pPr>
        <w:spacing w:line="256" w:lineRule="auto"/>
        <w:jc w:val="center"/>
        <w:rPr>
          <w:color w:val="000000" w:themeColor="text1"/>
          <w:sz w:val="22"/>
          <w:szCs w:val="22"/>
        </w:rPr>
      </w:pPr>
      <w:r w:rsidRPr="00685E5E">
        <w:rPr>
          <w:color w:val="000000" w:themeColor="text1"/>
          <w:sz w:val="22"/>
          <w:szCs w:val="22"/>
        </w:rPr>
        <w:t>Cooper University Health Care</w:t>
      </w:r>
    </w:p>
    <w:p w14:paraId="7187DD6F" w14:textId="79B44622" w:rsidR="00323FB4" w:rsidRPr="00C92BE2" w:rsidRDefault="00323FB4" w:rsidP="00C92BE2">
      <w:pPr>
        <w:spacing w:line="256" w:lineRule="auto"/>
        <w:jc w:val="center"/>
        <w:rPr>
          <w:color w:val="000000" w:themeColor="text1"/>
          <w:sz w:val="22"/>
          <w:szCs w:val="22"/>
        </w:rPr>
      </w:pPr>
    </w:p>
    <w:p w14:paraId="6FECE497" w14:textId="64533380" w:rsidR="003800D4" w:rsidRDefault="0064047A" w:rsidP="003800D4">
      <w:pPr>
        <w:spacing w:line="256" w:lineRule="auto"/>
        <w:jc w:val="center"/>
        <w:rPr>
          <w:b/>
          <w:bCs/>
          <w:color w:val="000000" w:themeColor="text1"/>
          <w:sz w:val="22"/>
          <w:szCs w:val="22"/>
        </w:rPr>
      </w:pPr>
      <w:r>
        <w:rPr>
          <w:b/>
          <w:bCs/>
          <w:color w:val="000000" w:themeColor="text1"/>
          <w:sz w:val="22"/>
          <w:szCs w:val="22"/>
        </w:rPr>
        <w:t>Ch</w:t>
      </w:r>
      <w:r w:rsidR="003800D4">
        <w:rPr>
          <w:b/>
          <w:bCs/>
          <w:color w:val="000000" w:themeColor="text1"/>
          <w:sz w:val="22"/>
          <w:szCs w:val="22"/>
        </w:rPr>
        <w:t>risty Cincotta</w:t>
      </w:r>
    </w:p>
    <w:p w14:paraId="6E0A74C1" w14:textId="77777777" w:rsidR="003800D4" w:rsidRDefault="003800D4" w:rsidP="003800D4">
      <w:pPr>
        <w:spacing w:line="256" w:lineRule="auto"/>
        <w:jc w:val="center"/>
        <w:rPr>
          <w:color w:val="000000" w:themeColor="text1"/>
          <w:sz w:val="22"/>
          <w:szCs w:val="22"/>
        </w:rPr>
      </w:pPr>
      <w:r>
        <w:rPr>
          <w:color w:val="000000" w:themeColor="text1"/>
          <w:sz w:val="22"/>
          <w:szCs w:val="22"/>
        </w:rPr>
        <w:t>Patient Family and Community Member</w:t>
      </w:r>
    </w:p>
    <w:p w14:paraId="1687B9BA" w14:textId="77777777" w:rsidR="003800D4" w:rsidRDefault="003800D4" w:rsidP="00C92BE2">
      <w:pPr>
        <w:spacing w:line="256" w:lineRule="auto"/>
        <w:jc w:val="center"/>
        <w:rPr>
          <w:b/>
          <w:bCs/>
          <w:color w:val="000000" w:themeColor="text1"/>
          <w:sz w:val="22"/>
          <w:szCs w:val="22"/>
        </w:rPr>
      </w:pPr>
    </w:p>
    <w:p w14:paraId="6A9A4E41" w14:textId="19C786B6" w:rsidR="00C92BE2" w:rsidRDefault="00CB7E38" w:rsidP="00C92BE2">
      <w:pPr>
        <w:spacing w:line="256" w:lineRule="auto"/>
        <w:jc w:val="center"/>
        <w:rPr>
          <w:b/>
          <w:bCs/>
          <w:color w:val="000000" w:themeColor="text1"/>
          <w:sz w:val="22"/>
          <w:szCs w:val="22"/>
        </w:rPr>
      </w:pPr>
      <w:r>
        <w:rPr>
          <w:b/>
          <w:bCs/>
          <w:color w:val="000000" w:themeColor="text1"/>
          <w:sz w:val="22"/>
          <w:szCs w:val="22"/>
        </w:rPr>
        <w:t>Meghan</w:t>
      </w:r>
      <w:r w:rsidR="007568D5">
        <w:rPr>
          <w:b/>
          <w:bCs/>
          <w:color w:val="000000" w:themeColor="text1"/>
          <w:sz w:val="22"/>
          <w:szCs w:val="22"/>
        </w:rPr>
        <w:t xml:space="preserve"> Cincotta</w:t>
      </w:r>
    </w:p>
    <w:p w14:paraId="7D51F57A" w14:textId="34E6A9B2" w:rsidR="00BF1FC5" w:rsidRDefault="00CB7E38" w:rsidP="00A22C48">
      <w:pPr>
        <w:spacing w:line="256" w:lineRule="auto"/>
        <w:jc w:val="center"/>
        <w:rPr>
          <w:color w:val="000000" w:themeColor="text1"/>
          <w:sz w:val="22"/>
          <w:szCs w:val="22"/>
        </w:rPr>
      </w:pPr>
      <w:r>
        <w:rPr>
          <w:color w:val="000000" w:themeColor="text1"/>
          <w:sz w:val="22"/>
          <w:szCs w:val="22"/>
        </w:rPr>
        <w:t>Patient Family</w:t>
      </w:r>
      <w:r w:rsidR="00A22C48">
        <w:rPr>
          <w:color w:val="000000" w:themeColor="text1"/>
          <w:sz w:val="22"/>
          <w:szCs w:val="22"/>
        </w:rPr>
        <w:t xml:space="preserve"> </w:t>
      </w:r>
      <w:r w:rsidR="00C91782">
        <w:rPr>
          <w:color w:val="000000" w:themeColor="text1"/>
          <w:sz w:val="22"/>
          <w:szCs w:val="22"/>
        </w:rPr>
        <w:t>and Community Member</w:t>
      </w:r>
    </w:p>
    <w:p w14:paraId="7239C73D" w14:textId="77777777" w:rsidR="000659B1" w:rsidRPr="00F56335" w:rsidRDefault="000659B1" w:rsidP="008B65FE">
      <w:pPr>
        <w:spacing w:line="259" w:lineRule="auto"/>
        <w:rPr>
          <w:sz w:val="18"/>
          <w:szCs w:val="18"/>
          <w:lang w:val="en"/>
        </w:rPr>
      </w:pPr>
    </w:p>
    <w:p w14:paraId="7F70B083" w14:textId="164EBF08" w:rsidR="004145D4" w:rsidRPr="00F56335" w:rsidRDefault="004145D4" w:rsidP="004145D4">
      <w:pPr>
        <w:tabs>
          <w:tab w:val="right" w:pos="9360"/>
        </w:tabs>
        <w:jc w:val="center"/>
        <w:rPr>
          <w:b/>
          <w:bCs/>
          <w:sz w:val="22"/>
          <w:szCs w:val="22"/>
        </w:rPr>
      </w:pPr>
      <w:r w:rsidRPr="00F56335">
        <w:rPr>
          <w:b/>
          <w:bCs/>
          <w:sz w:val="22"/>
          <w:szCs w:val="22"/>
          <w:u w:val="single"/>
        </w:rPr>
        <w:t>Format</w:t>
      </w:r>
      <w:r w:rsidR="00573520" w:rsidRPr="00F56335">
        <w:rPr>
          <w:b/>
          <w:bCs/>
          <w:sz w:val="22"/>
          <w:szCs w:val="22"/>
          <w:u w:val="single"/>
        </w:rPr>
        <w:t xml:space="preserve"> and Location</w:t>
      </w:r>
      <w:r w:rsidRPr="00F56335">
        <w:rPr>
          <w:b/>
          <w:bCs/>
          <w:sz w:val="22"/>
          <w:szCs w:val="22"/>
        </w:rPr>
        <w:t>:</w:t>
      </w:r>
    </w:p>
    <w:p w14:paraId="21308967" w14:textId="1B27FBB1" w:rsidR="00AF4594" w:rsidRPr="00F56335" w:rsidRDefault="00F305E7" w:rsidP="7710C585">
      <w:pPr>
        <w:tabs>
          <w:tab w:val="right" w:pos="9360"/>
        </w:tabs>
        <w:jc w:val="center"/>
        <w:rPr>
          <w:sz w:val="22"/>
          <w:szCs w:val="22"/>
        </w:rPr>
      </w:pPr>
      <w:r w:rsidRPr="7710C585">
        <w:rPr>
          <w:sz w:val="22"/>
          <w:szCs w:val="22"/>
        </w:rPr>
        <w:t xml:space="preserve">In person: </w:t>
      </w:r>
      <w:r w:rsidR="00E52CE2" w:rsidRPr="7710C585">
        <w:rPr>
          <w:sz w:val="22"/>
          <w:szCs w:val="22"/>
        </w:rPr>
        <w:t xml:space="preserve"> </w:t>
      </w:r>
      <w:r w:rsidR="00AF4594" w:rsidRPr="7710C585">
        <w:rPr>
          <w:sz w:val="22"/>
          <w:szCs w:val="22"/>
        </w:rPr>
        <w:t xml:space="preserve">Cooper </w:t>
      </w:r>
      <w:r w:rsidR="0C623B6B" w:rsidRPr="7710C585">
        <w:rPr>
          <w:sz w:val="22"/>
          <w:szCs w:val="22"/>
        </w:rPr>
        <w:t xml:space="preserve">Camden </w:t>
      </w:r>
      <w:r w:rsidR="00AF4594" w:rsidRPr="7710C585">
        <w:rPr>
          <w:sz w:val="22"/>
          <w:szCs w:val="22"/>
        </w:rPr>
        <w:t>Conference Center</w:t>
      </w:r>
      <w:r w:rsidR="006C6C1F" w:rsidRPr="7710C585">
        <w:rPr>
          <w:sz w:val="22"/>
          <w:szCs w:val="22"/>
        </w:rPr>
        <w:t>,</w:t>
      </w:r>
      <w:r w:rsidR="00AF4594" w:rsidRPr="7710C585">
        <w:rPr>
          <w:sz w:val="22"/>
          <w:szCs w:val="22"/>
        </w:rPr>
        <w:t xml:space="preserve"> </w:t>
      </w:r>
      <w:r w:rsidR="00CC6BF0" w:rsidRPr="7710C585">
        <w:rPr>
          <w:sz w:val="22"/>
          <w:szCs w:val="22"/>
        </w:rPr>
        <w:t>121</w:t>
      </w:r>
    </w:p>
    <w:p w14:paraId="2BEE1A17" w14:textId="6A0F0813" w:rsidR="000D1710" w:rsidRDefault="00D04996" w:rsidP="611CE21B">
      <w:pPr>
        <w:pBdr>
          <w:bottom w:val="single" w:sz="12" w:space="1" w:color="000000"/>
        </w:pBdr>
        <w:tabs>
          <w:tab w:val="right" w:pos="9360"/>
        </w:tabs>
        <w:jc w:val="center"/>
      </w:pPr>
      <w:r w:rsidRPr="611CE21B">
        <w:rPr>
          <w:sz w:val="22"/>
          <w:szCs w:val="22"/>
        </w:rPr>
        <w:t>Virtual</w:t>
      </w:r>
      <w:r w:rsidR="006C6C1F" w:rsidRPr="611CE21B">
        <w:rPr>
          <w:sz w:val="22"/>
          <w:szCs w:val="22"/>
        </w:rPr>
        <w:t xml:space="preserve">:  </w:t>
      </w:r>
      <w:hyperlink r:id="rId9" w:history="1">
        <w:r w:rsidR="00A372B6" w:rsidRPr="0098534D">
          <w:rPr>
            <w:rStyle w:val="Hyperlink"/>
            <w:b/>
            <w:bCs/>
            <w:sz w:val="22"/>
            <w:szCs w:val="22"/>
          </w:rPr>
          <w:t>Join the meeting now</w:t>
        </w:r>
      </w:hyperlink>
      <w:r w:rsidR="007F6622">
        <w:t xml:space="preserve"> </w:t>
      </w:r>
    </w:p>
    <w:p w14:paraId="0AC844E3" w14:textId="77777777" w:rsidR="007F6622" w:rsidRDefault="007F6622" w:rsidP="611CE21B">
      <w:pPr>
        <w:pBdr>
          <w:bottom w:val="single" w:sz="12" w:space="1" w:color="000000"/>
        </w:pBdr>
        <w:tabs>
          <w:tab w:val="right" w:pos="9360"/>
        </w:tabs>
        <w:jc w:val="center"/>
      </w:pPr>
    </w:p>
    <w:p w14:paraId="79CA36F1" w14:textId="77777777" w:rsidR="007F6622" w:rsidRPr="0098534D" w:rsidRDefault="007F6622" w:rsidP="611CE21B">
      <w:pPr>
        <w:pBdr>
          <w:bottom w:val="single" w:sz="12" w:space="1" w:color="000000"/>
        </w:pBdr>
        <w:tabs>
          <w:tab w:val="right" w:pos="9360"/>
        </w:tabs>
        <w:jc w:val="center"/>
        <w:rPr>
          <w:sz w:val="22"/>
          <w:szCs w:val="22"/>
        </w:rPr>
      </w:pPr>
    </w:p>
    <w:p w14:paraId="3A591EB7" w14:textId="1DBB0100" w:rsidR="00B2558D" w:rsidRPr="00FF36C2" w:rsidRDefault="00B2558D" w:rsidP="00AF4594">
      <w:pPr>
        <w:pBdr>
          <w:bottom w:val="single" w:sz="12" w:space="1" w:color="auto"/>
        </w:pBdr>
        <w:tabs>
          <w:tab w:val="right" w:pos="9360"/>
        </w:tabs>
        <w:jc w:val="center"/>
        <w:rPr>
          <w:bCs/>
          <w:sz w:val="18"/>
          <w:szCs w:val="18"/>
          <w:u w:val="single"/>
        </w:rPr>
      </w:pPr>
    </w:p>
    <w:p w14:paraId="222CB01F" w14:textId="77777777" w:rsidR="00905409" w:rsidRPr="00FF36C2" w:rsidRDefault="00905409" w:rsidP="00905409">
      <w:pPr>
        <w:pStyle w:val="BodyText"/>
        <w:jc w:val="both"/>
        <w:rPr>
          <w:b w:val="0"/>
          <w:bCs w:val="0"/>
          <w:sz w:val="14"/>
          <w:szCs w:val="14"/>
        </w:rPr>
      </w:pPr>
    </w:p>
    <w:p w14:paraId="5F4691EC" w14:textId="377BC476" w:rsidR="00905409" w:rsidRPr="00FF36C2" w:rsidRDefault="00905409" w:rsidP="00905409">
      <w:pPr>
        <w:pStyle w:val="BodyText"/>
        <w:jc w:val="both"/>
        <w:rPr>
          <w:b w:val="0"/>
          <w:bCs w:val="0"/>
          <w:sz w:val="14"/>
          <w:szCs w:val="14"/>
        </w:rPr>
      </w:pPr>
      <w:r w:rsidRPr="00FF36C2">
        <w:rPr>
          <w:b w:val="0"/>
          <w:bCs w:val="0"/>
          <w:sz w:val="14"/>
          <w:szCs w:val="14"/>
        </w:rPr>
        <w:t>The Cooper Health System is accredited by the Accreditation Council for Continuing Medical Education to provide continuing medical education for physicians.  The Cooper Health System takes responsibility for the content, quality, and scientific integrity of this CME activity.</w:t>
      </w:r>
    </w:p>
    <w:p w14:paraId="3158E626" w14:textId="77777777" w:rsidR="00905409" w:rsidRPr="00FF36C2" w:rsidRDefault="00905409" w:rsidP="00905409">
      <w:pPr>
        <w:tabs>
          <w:tab w:val="right" w:pos="9360"/>
        </w:tabs>
        <w:jc w:val="both"/>
        <w:rPr>
          <w:sz w:val="14"/>
          <w:szCs w:val="14"/>
        </w:rPr>
      </w:pPr>
    </w:p>
    <w:p w14:paraId="3A820A5C" w14:textId="77777777" w:rsidR="00905409" w:rsidRPr="00FF36C2" w:rsidRDefault="00905409" w:rsidP="00905409">
      <w:pPr>
        <w:tabs>
          <w:tab w:val="right" w:pos="9360"/>
        </w:tabs>
        <w:jc w:val="both"/>
        <w:rPr>
          <w:sz w:val="14"/>
          <w:szCs w:val="14"/>
        </w:rPr>
      </w:pPr>
      <w:r w:rsidRPr="00FF36C2">
        <w:rPr>
          <w:sz w:val="14"/>
          <w:szCs w:val="14"/>
        </w:rPr>
        <w:t>The Cooper Health System designates this live activity for a maximum of</w:t>
      </w:r>
      <w:r w:rsidRPr="00FF36C2">
        <w:rPr>
          <w:b/>
          <w:bCs/>
          <w:sz w:val="14"/>
          <w:szCs w:val="14"/>
        </w:rPr>
        <w:t xml:space="preserve"> 1 </w:t>
      </w:r>
      <w:r w:rsidRPr="00FF36C2">
        <w:rPr>
          <w:b/>
          <w:bCs/>
          <w:i/>
          <w:iCs/>
          <w:sz w:val="14"/>
          <w:szCs w:val="14"/>
        </w:rPr>
        <w:t xml:space="preserve">AMA PRA Category 1 </w:t>
      </w:r>
      <w:proofErr w:type="spellStart"/>
      <w:r w:rsidRPr="00FF36C2">
        <w:rPr>
          <w:b/>
          <w:bCs/>
          <w:i/>
          <w:iCs/>
          <w:sz w:val="14"/>
          <w:szCs w:val="14"/>
        </w:rPr>
        <w:t>Credit</w:t>
      </w:r>
      <w:r w:rsidRPr="00FF36C2">
        <w:rPr>
          <w:b/>
          <w:bCs/>
          <w:i/>
          <w:iCs/>
          <w:sz w:val="14"/>
          <w:szCs w:val="14"/>
          <w:vertAlign w:val="superscript"/>
        </w:rPr>
        <w:t>TM</w:t>
      </w:r>
      <w:proofErr w:type="spellEnd"/>
      <w:r w:rsidRPr="00FF36C2">
        <w:rPr>
          <w:b/>
          <w:bCs/>
          <w:i/>
          <w:iCs/>
          <w:sz w:val="14"/>
          <w:szCs w:val="14"/>
        </w:rPr>
        <w:t xml:space="preserve"> </w:t>
      </w:r>
      <w:r w:rsidRPr="00FF36C2">
        <w:rPr>
          <w:b/>
          <w:bCs/>
          <w:sz w:val="14"/>
          <w:szCs w:val="14"/>
        </w:rPr>
        <w:t xml:space="preserve">per session.  </w:t>
      </w:r>
      <w:r w:rsidRPr="00FF36C2">
        <w:rPr>
          <w:sz w:val="14"/>
          <w:szCs w:val="14"/>
        </w:rPr>
        <w:t>Physicians should claim only the credit commensurate with the extent of their participation in the activity.</w:t>
      </w:r>
    </w:p>
    <w:p w14:paraId="29D43AFF" w14:textId="77777777" w:rsidR="00905409" w:rsidRPr="00FF36C2" w:rsidRDefault="00905409" w:rsidP="00905409">
      <w:pPr>
        <w:tabs>
          <w:tab w:val="right" w:pos="9360"/>
        </w:tabs>
        <w:jc w:val="both"/>
        <w:rPr>
          <w:sz w:val="14"/>
          <w:szCs w:val="14"/>
        </w:rPr>
      </w:pPr>
    </w:p>
    <w:p w14:paraId="4DE81EBB" w14:textId="77777777" w:rsidR="00905409" w:rsidRPr="00FF36C2" w:rsidRDefault="00905409" w:rsidP="00905409">
      <w:pPr>
        <w:tabs>
          <w:tab w:val="left" w:pos="2955"/>
        </w:tabs>
        <w:jc w:val="both"/>
        <w:rPr>
          <w:color w:val="000000"/>
          <w:sz w:val="14"/>
          <w:szCs w:val="14"/>
        </w:rPr>
      </w:pPr>
      <w:bookmarkStart w:id="0" w:name="OLE_LINK1"/>
      <w:bookmarkStart w:id="1" w:name="OLE_LINK2"/>
      <w:r w:rsidRPr="00FF36C2">
        <w:rPr>
          <w:color w:val="000000"/>
          <w:sz w:val="14"/>
          <w:szCs w:val="14"/>
        </w:rPr>
        <w:t xml:space="preserve">Successful completion of one hour of a continuing medical education (CME) course recognized by the American Medical Association, the American Osteopathic Association, or the American Podiatric Medical Association is equal to one hour of continuing education for New Jersey nursing license renewal (New Jersey Board of Nursing 13:37-5.3). </w:t>
      </w:r>
    </w:p>
    <w:bookmarkEnd w:id="0"/>
    <w:bookmarkEnd w:id="1"/>
    <w:p w14:paraId="5CEFBA75" w14:textId="77777777" w:rsidR="00905409" w:rsidRPr="00FF36C2" w:rsidRDefault="00905409" w:rsidP="00905409">
      <w:pPr>
        <w:tabs>
          <w:tab w:val="right" w:pos="9360"/>
        </w:tabs>
        <w:jc w:val="both"/>
        <w:rPr>
          <w:sz w:val="14"/>
          <w:szCs w:val="14"/>
        </w:rPr>
      </w:pPr>
    </w:p>
    <w:p w14:paraId="73D10220" w14:textId="77777777" w:rsidR="00905409" w:rsidRPr="00FF36C2" w:rsidRDefault="00905409" w:rsidP="00905409">
      <w:pPr>
        <w:widowControl w:val="0"/>
        <w:tabs>
          <w:tab w:val="left" w:pos="-1440"/>
        </w:tabs>
        <w:ind w:left="720" w:hanging="720"/>
        <w:jc w:val="both"/>
        <w:rPr>
          <w:sz w:val="14"/>
          <w:szCs w:val="14"/>
        </w:rPr>
      </w:pPr>
      <w:r w:rsidRPr="00FF36C2">
        <w:rPr>
          <w:sz w:val="14"/>
          <w:szCs w:val="14"/>
        </w:rPr>
        <w:t xml:space="preserve">The </w:t>
      </w:r>
      <w:r w:rsidRPr="00FF36C2">
        <w:rPr>
          <w:b/>
          <w:bCs/>
          <w:sz w:val="14"/>
          <w:szCs w:val="14"/>
        </w:rPr>
        <w:t>learner objective</w:t>
      </w:r>
      <w:r w:rsidRPr="00FF36C2">
        <w:rPr>
          <w:sz w:val="14"/>
          <w:szCs w:val="14"/>
        </w:rPr>
        <w:t xml:space="preserve"> for this activity is to improve relationships between patients and clinical caregivers by:</w:t>
      </w:r>
    </w:p>
    <w:p w14:paraId="344B8DD8" w14:textId="77777777" w:rsidR="00905409" w:rsidRPr="00FF36C2" w:rsidRDefault="00905409" w:rsidP="00905409">
      <w:pPr>
        <w:widowControl w:val="0"/>
        <w:numPr>
          <w:ilvl w:val="0"/>
          <w:numId w:val="5"/>
        </w:numPr>
        <w:tabs>
          <w:tab w:val="left" w:pos="-1440"/>
          <w:tab w:val="left" w:pos="630"/>
        </w:tabs>
        <w:ind w:left="720"/>
        <w:jc w:val="both"/>
        <w:rPr>
          <w:sz w:val="14"/>
          <w:szCs w:val="14"/>
        </w:rPr>
      </w:pPr>
      <w:r w:rsidRPr="00FF36C2">
        <w:rPr>
          <w:sz w:val="14"/>
          <w:szCs w:val="14"/>
        </w:rPr>
        <w:t>Exploring the human dimensions of health care</w:t>
      </w:r>
    </w:p>
    <w:p w14:paraId="518D7A00" w14:textId="77777777" w:rsidR="00905409" w:rsidRPr="00FF36C2" w:rsidRDefault="00905409" w:rsidP="00905409">
      <w:pPr>
        <w:widowControl w:val="0"/>
        <w:numPr>
          <w:ilvl w:val="0"/>
          <w:numId w:val="5"/>
        </w:numPr>
        <w:tabs>
          <w:tab w:val="left" w:pos="-1440"/>
          <w:tab w:val="left" w:pos="630"/>
        </w:tabs>
        <w:ind w:left="720"/>
        <w:jc w:val="both"/>
        <w:rPr>
          <w:sz w:val="14"/>
          <w:szCs w:val="14"/>
        </w:rPr>
      </w:pPr>
      <w:r w:rsidRPr="00FF36C2">
        <w:rPr>
          <w:sz w:val="14"/>
          <w:szCs w:val="14"/>
        </w:rPr>
        <w:t>Increasing caregivers’ insight into the nonclinical aspects of patient care</w:t>
      </w:r>
    </w:p>
    <w:p w14:paraId="3B8E265F" w14:textId="77777777" w:rsidR="00905409" w:rsidRPr="00FF36C2" w:rsidRDefault="00905409" w:rsidP="00905409">
      <w:pPr>
        <w:widowControl w:val="0"/>
        <w:numPr>
          <w:ilvl w:val="0"/>
          <w:numId w:val="5"/>
        </w:numPr>
        <w:tabs>
          <w:tab w:val="left" w:pos="-1440"/>
          <w:tab w:val="left" w:pos="630"/>
        </w:tabs>
        <w:ind w:left="720"/>
        <w:jc w:val="both"/>
        <w:rPr>
          <w:sz w:val="14"/>
          <w:szCs w:val="14"/>
        </w:rPr>
      </w:pPr>
      <w:r w:rsidRPr="00FF36C2">
        <w:rPr>
          <w:sz w:val="14"/>
          <w:szCs w:val="14"/>
        </w:rPr>
        <w:t>Enhancing communication and understanding among caregivers</w:t>
      </w:r>
    </w:p>
    <w:p w14:paraId="5762D238" w14:textId="77777777" w:rsidR="00905409" w:rsidRPr="00FF36C2" w:rsidRDefault="00905409" w:rsidP="00905409">
      <w:pPr>
        <w:widowControl w:val="0"/>
        <w:numPr>
          <w:ilvl w:val="0"/>
          <w:numId w:val="5"/>
        </w:numPr>
        <w:tabs>
          <w:tab w:val="left" w:pos="-1440"/>
          <w:tab w:val="left" w:pos="630"/>
        </w:tabs>
        <w:ind w:left="720"/>
        <w:jc w:val="both"/>
        <w:rPr>
          <w:sz w:val="14"/>
          <w:szCs w:val="14"/>
        </w:rPr>
      </w:pPr>
      <w:r w:rsidRPr="00FF36C2">
        <w:rPr>
          <w:sz w:val="14"/>
          <w:szCs w:val="14"/>
        </w:rPr>
        <w:t>Fostering interdisciplinary and intradisciplinary teamwork among caregivers</w:t>
      </w:r>
    </w:p>
    <w:p w14:paraId="052781AB" w14:textId="77777777" w:rsidR="00905409" w:rsidRPr="00FF36C2" w:rsidRDefault="00905409" w:rsidP="00905409">
      <w:pPr>
        <w:widowControl w:val="0"/>
        <w:numPr>
          <w:ilvl w:val="0"/>
          <w:numId w:val="5"/>
        </w:numPr>
        <w:tabs>
          <w:tab w:val="left" w:pos="-1440"/>
          <w:tab w:val="left" w:pos="630"/>
        </w:tabs>
        <w:ind w:left="720"/>
        <w:jc w:val="both"/>
        <w:rPr>
          <w:sz w:val="14"/>
          <w:szCs w:val="14"/>
        </w:rPr>
      </w:pPr>
      <w:r w:rsidRPr="00FF36C2">
        <w:rPr>
          <w:sz w:val="14"/>
          <w:szCs w:val="14"/>
        </w:rPr>
        <w:t xml:space="preserve">Providing support to caregivers  </w:t>
      </w:r>
    </w:p>
    <w:p w14:paraId="57A62FFF" w14:textId="77777777" w:rsidR="00905409" w:rsidRPr="00FF36C2" w:rsidRDefault="00905409" w:rsidP="00905409">
      <w:pPr>
        <w:tabs>
          <w:tab w:val="left" w:pos="630"/>
        </w:tabs>
        <w:ind w:left="720" w:hanging="360"/>
        <w:jc w:val="both"/>
        <w:rPr>
          <w:sz w:val="14"/>
          <w:szCs w:val="14"/>
        </w:rPr>
      </w:pPr>
    </w:p>
    <w:p w14:paraId="505FBDE9" w14:textId="258AFD4D" w:rsidR="00905409" w:rsidRPr="00FF36C2" w:rsidRDefault="00905409" w:rsidP="00905409">
      <w:pPr>
        <w:pStyle w:val="BodyText3"/>
        <w:rPr>
          <w:b w:val="0"/>
          <w:bCs w:val="0"/>
          <w:sz w:val="14"/>
          <w:szCs w:val="14"/>
        </w:rPr>
      </w:pPr>
      <w:r w:rsidRPr="00FF36C2">
        <w:rPr>
          <w:b w:val="0"/>
          <w:bCs w:val="0"/>
          <w:sz w:val="14"/>
          <w:szCs w:val="14"/>
        </w:rPr>
        <w:t xml:space="preserve">The </w:t>
      </w:r>
      <w:r w:rsidRPr="00FF36C2">
        <w:rPr>
          <w:sz w:val="14"/>
          <w:szCs w:val="14"/>
        </w:rPr>
        <w:t>intended audience</w:t>
      </w:r>
      <w:r w:rsidRPr="00FF36C2">
        <w:rPr>
          <w:b w:val="0"/>
          <w:bCs w:val="0"/>
          <w:sz w:val="14"/>
          <w:szCs w:val="14"/>
        </w:rPr>
        <w:t xml:space="preserve"> for this activity includes all practicing physicians on staff.  Other health professionals including fellows, residents, nurses, social workers, technicians, therapists, counselors, dieticians, patient care services representatives, and medical assistants may also benefit from participating in this educational activity.</w:t>
      </w:r>
    </w:p>
    <w:sectPr w:rsidR="00905409" w:rsidRPr="00FF36C2" w:rsidSect="00905409">
      <w:pgSz w:w="12240" w:h="15840"/>
      <w:pgMar w:top="180" w:right="576" w:bottom="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0524"/>
    <w:multiLevelType w:val="hybridMultilevel"/>
    <w:tmpl w:val="B0FC4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03A23"/>
    <w:multiLevelType w:val="hybridMultilevel"/>
    <w:tmpl w:val="263E7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CC1071"/>
    <w:multiLevelType w:val="hybridMultilevel"/>
    <w:tmpl w:val="EEF23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35531"/>
    <w:multiLevelType w:val="hybridMultilevel"/>
    <w:tmpl w:val="E14252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9E2561E"/>
    <w:multiLevelType w:val="hybridMultilevel"/>
    <w:tmpl w:val="F328F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AD5956"/>
    <w:multiLevelType w:val="hybridMultilevel"/>
    <w:tmpl w:val="ED86C196"/>
    <w:lvl w:ilvl="0" w:tplc="553AF9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09155980">
    <w:abstractNumId w:val="0"/>
  </w:num>
  <w:num w:numId="2" w16cid:durableId="1607498227">
    <w:abstractNumId w:val="2"/>
  </w:num>
  <w:num w:numId="3" w16cid:durableId="717124002">
    <w:abstractNumId w:val="4"/>
  </w:num>
  <w:num w:numId="4" w16cid:durableId="846989102">
    <w:abstractNumId w:val="3"/>
  </w:num>
  <w:num w:numId="5" w16cid:durableId="351224032">
    <w:abstractNumId w:val="1"/>
  </w:num>
  <w:num w:numId="6" w16cid:durableId="721363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233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BA"/>
    <w:rsid w:val="00002DF8"/>
    <w:rsid w:val="0000594D"/>
    <w:rsid w:val="00006D24"/>
    <w:rsid w:val="00015CC3"/>
    <w:rsid w:val="000163CA"/>
    <w:rsid w:val="00020798"/>
    <w:rsid w:val="00020EFA"/>
    <w:rsid w:val="00021EF6"/>
    <w:rsid w:val="00030F7E"/>
    <w:rsid w:val="000403C6"/>
    <w:rsid w:val="00040763"/>
    <w:rsid w:val="00041BE7"/>
    <w:rsid w:val="00054A3A"/>
    <w:rsid w:val="00055B04"/>
    <w:rsid w:val="000601C0"/>
    <w:rsid w:val="000659B1"/>
    <w:rsid w:val="00083C4C"/>
    <w:rsid w:val="00085DF9"/>
    <w:rsid w:val="000972E0"/>
    <w:rsid w:val="000972E5"/>
    <w:rsid w:val="000A0593"/>
    <w:rsid w:val="000A11C7"/>
    <w:rsid w:val="000A5B70"/>
    <w:rsid w:val="000B043A"/>
    <w:rsid w:val="000B4699"/>
    <w:rsid w:val="000C2AEA"/>
    <w:rsid w:val="000C43D0"/>
    <w:rsid w:val="000C54B3"/>
    <w:rsid w:val="000C7664"/>
    <w:rsid w:val="000D1710"/>
    <w:rsid w:val="000D7249"/>
    <w:rsid w:val="000E19D1"/>
    <w:rsid w:val="000F1027"/>
    <w:rsid w:val="001039C7"/>
    <w:rsid w:val="00106997"/>
    <w:rsid w:val="00121599"/>
    <w:rsid w:val="00124C7A"/>
    <w:rsid w:val="001336CF"/>
    <w:rsid w:val="00136249"/>
    <w:rsid w:val="00140163"/>
    <w:rsid w:val="0015337D"/>
    <w:rsid w:val="001576D9"/>
    <w:rsid w:val="001751DF"/>
    <w:rsid w:val="00184A54"/>
    <w:rsid w:val="0018507D"/>
    <w:rsid w:val="001B3F68"/>
    <w:rsid w:val="001B485A"/>
    <w:rsid w:val="001B629B"/>
    <w:rsid w:val="001D0321"/>
    <w:rsid w:val="001D1735"/>
    <w:rsid w:val="001E087A"/>
    <w:rsid w:val="001E42B4"/>
    <w:rsid w:val="001E5FEA"/>
    <w:rsid w:val="001F2A23"/>
    <w:rsid w:val="001F5CB2"/>
    <w:rsid w:val="0020595F"/>
    <w:rsid w:val="002062D0"/>
    <w:rsid w:val="00206384"/>
    <w:rsid w:val="0022297D"/>
    <w:rsid w:val="0023725F"/>
    <w:rsid w:val="00273DC7"/>
    <w:rsid w:val="0028081C"/>
    <w:rsid w:val="00287FA2"/>
    <w:rsid w:val="0029067C"/>
    <w:rsid w:val="002A0235"/>
    <w:rsid w:val="002A415C"/>
    <w:rsid w:val="002A51C4"/>
    <w:rsid w:val="002B1C58"/>
    <w:rsid w:val="002B4F82"/>
    <w:rsid w:val="002C0C03"/>
    <w:rsid w:val="002D5F09"/>
    <w:rsid w:val="002E53D2"/>
    <w:rsid w:val="002F23E4"/>
    <w:rsid w:val="002F41E8"/>
    <w:rsid w:val="002F5474"/>
    <w:rsid w:val="002F5F1E"/>
    <w:rsid w:val="00305DC7"/>
    <w:rsid w:val="0031357D"/>
    <w:rsid w:val="003148C3"/>
    <w:rsid w:val="00323749"/>
    <w:rsid w:val="00323FB4"/>
    <w:rsid w:val="00343594"/>
    <w:rsid w:val="00350EF9"/>
    <w:rsid w:val="0036178D"/>
    <w:rsid w:val="00362A18"/>
    <w:rsid w:val="00363A08"/>
    <w:rsid w:val="003660D7"/>
    <w:rsid w:val="00376277"/>
    <w:rsid w:val="003800D4"/>
    <w:rsid w:val="00382C4D"/>
    <w:rsid w:val="00383383"/>
    <w:rsid w:val="003839FA"/>
    <w:rsid w:val="00391154"/>
    <w:rsid w:val="003A4E07"/>
    <w:rsid w:val="003A75CA"/>
    <w:rsid w:val="003A7C29"/>
    <w:rsid w:val="003C1983"/>
    <w:rsid w:val="003C360D"/>
    <w:rsid w:val="003C562B"/>
    <w:rsid w:val="003D2ABA"/>
    <w:rsid w:val="003E07D4"/>
    <w:rsid w:val="003F0568"/>
    <w:rsid w:val="003F1787"/>
    <w:rsid w:val="003F4594"/>
    <w:rsid w:val="004004EC"/>
    <w:rsid w:val="004145D4"/>
    <w:rsid w:val="0042580A"/>
    <w:rsid w:val="00425AA5"/>
    <w:rsid w:val="00425B20"/>
    <w:rsid w:val="004322A4"/>
    <w:rsid w:val="00435777"/>
    <w:rsid w:val="004409B0"/>
    <w:rsid w:val="004467BE"/>
    <w:rsid w:val="00470333"/>
    <w:rsid w:val="00470C1E"/>
    <w:rsid w:val="004803C9"/>
    <w:rsid w:val="0048094F"/>
    <w:rsid w:val="004828B8"/>
    <w:rsid w:val="00491768"/>
    <w:rsid w:val="004A0356"/>
    <w:rsid w:val="004B116C"/>
    <w:rsid w:val="004B39CD"/>
    <w:rsid w:val="004C2061"/>
    <w:rsid w:val="004C3A91"/>
    <w:rsid w:val="004E2FF7"/>
    <w:rsid w:val="004E5EBE"/>
    <w:rsid w:val="004F22E9"/>
    <w:rsid w:val="004F5D9E"/>
    <w:rsid w:val="004F721A"/>
    <w:rsid w:val="005007DF"/>
    <w:rsid w:val="00500E0C"/>
    <w:rsid w:val="00514CB9"/>
    <w:rsid w:val="005178C0"/>
    <w:rsid w:val="00526A3E"/>
    <w:rsid w:val="0054064F"/>
    <w:rsid w:val="00544770"/>
    <w:rsid w:val="00544C31"/>
    <w:rsid w:val="00547372"/>
    <w:rsid w:val="00547D33"/>
    <w:rsid w:val="00554F65"/>
    <w:rsid w:val="00561050"/>
    <w:rsid w:val="00571912"/>
    <w:rsid w:val="00573520"/>
    <w:rsid w:val="00585600"/>
    <w:rsid w:val="005A09C4"/>
    <w:rsid w:val="005B0D34"/>
    <w:rsid w:val="005B254A"/>
    <w:rsid w:val="005B63D2"/>
    <w:rsid w:val="005C3292"/>
    <w:rsid w:val="005C584A"/>
    <w:rsid w:val="005D4262"/>
    <w:rsid w:val="005D5117"/>
    <w:rsid w:val="005D7094"/>
    <w:rsid w:val="005F06DD"/>
    <w:rsid w:val="005F08E4"/>
    <w:rsid w:val="00603364"/>
    <w:rsid w:val="00606706"/>
    <w:rsid w:val="006143C2"/>
    <w:rsid w:val="00614B74"/>
    <w:rsid w:val="006170BE"/>
    <w:rsid w:val="00624A19"/>
    <w:rsid w:val="0063046F"/>
    <w:rsid w:val="00630D2F"/>
    <w:rsid w:val="00631EED"/>
    <w:rsid w:val="00631FB4"/>
    <w:rsid w:val="0064047A"/>
    <w:rsid w:val="0064156A"/>
    <w:rsid w:val="00643061"/>
    <w:rsid w:val="00644F3E"/>
    <w:rsid w:val="00662B0F"/>
    <w:rsid w:val="00667B09"/>
    <w:rsid w:val="00667EA6"/>
    <w:rsid w:val="00683FD0"/>
    <w:rsid w:val="00685E5E"/>
    <w:rsid w:val="006A461A"/>
    <w:rsid w:val="006B0DEB"/>
    <w:rsid w:val="006C0016"/>
    <w:rsid w:val="006C1FF2"/>
    <w:rsid w:val="006C4B1C"/>
    <w:rsid w:val="006C6BC3"/>
    <w:rsid w:val="006C6C1F"/>
    <w:rsid w:val="006C6C47"/>
    <w:rsid w:val="006C77AF"/>
    <w:rsid w:val="006D284F"/>
    <w:rsid w:val="006E4614"/>
    <w:rsid w:val="006F10C8"/>
    <w:rsid w:val="006F1503"/>
    <w:rsid w:val="006F15D8"/>
    <w:rsid w:val="0072083B"/>
    <w:rsid w:val="00730BFF"/>
    <w:rsid w:val="00734076"/>
    <w:rsid w:val="00736570"/>
    <w:rsid w:val="007440C4"/>
    <w:rsid w:val="00744D33"/>
    <w:rsid w:val="00751654"/>
    <w:rsid w:val="00752049"/>
    <w:rsid w:val="00752EE3"/>
    <w:rsid w:val="00753CB5"/>
    <w:rsid w:val="007568D5"/>
    <w:rsid w:val="00756B90"/>
    <w:rsid w:val="007570CC"/>
    <w:rsid w:val="00762EB1"/>
    <w:rsid w:val="00775DF5"/>
    <w:rsid w:val="00782BCD"/>
    <w:rsid w:val="00787202"/>
    <w:rsid w:val="0079520F"/>
    <w:rsid w:val="007A48BB"/>
    <w:rsid w:val="007B0C91"/>
    <w:rsid w:val="007B1468"/>
    <w:rsid w:val="007B57CD"/>
    <w:rsid w:val="007C2B73"/>
    <w:rsid w:val="007C633E"/>
    <w:rsid w:val="007D1359"/>
    <w:rsid w:val="007D3BA8"/>
    <w:rsid w:val="007F04DB"/>
    <w:rsid w:val="007F118D"/>
    <w:rsid w:val="007F6622"/>
    <w:rsid w:val="008024C9"/>
    <w:rsid w:val="008042DA"/>
    <w:rsid w:val="00814948"/>
    <w:rsid w:val="0081603B"/>
    <w:rsid w:val="00826D57"/>
    <w:rsid w:val="00832B86"/>
    <w:rsid w:val="00833E3B"/>
    <w:rsid w:val="00841858"/>
    <w:rsid w:val="008438EA"/>
    <w:rsid w:val="00850923"/>
    <w:rsid w:val="0085126D"/>
    <w:rsid w:val="00852630"/>
    <w:rsid w:val="0085327A"/>
    <w:rsid w:val="0085610F"/>
    <w:rsid w:val="00856903"/>
    <w:rsid w:val="00863D81"/>
    <w:rsid w:val="008749A7"/>
    <w:rsid w:val="008752B1"/>
    <w:rsid w:val="0087732E"/>
    <w:rsid w:val="0088313A"/>
    <w:rsid w:val="00892B5D"/>
    <w:rsid w:val="008A53ED"/>
    <w:rsid w:val="008B0904"/>
    <w:rsid w:val="008B0BFB"/>
    <w:rsid w:val="008B4DA2"/>
    <w:rsid w:val="008B5158"/>
    <w:rsid w:val="008B65FE"/>
    <w:rsid w:val="008C1A5C"/>
    <w:rsid w:val="008C77F8"/>
    <w:rsid w:val="008D63BB"/>
    <w:rsid w:val="008E0423"/>
    <w:rsid w:val="008E341D"/>
    <w:rsid w:val="008F08FB"/>
    <w:rsid w:val="009005DB"/>
    <w:rsid w:val="00903B69"/>
    <w:rsid w:val="00905409"/>
    <w:rsid w:val="009064E0"/>
    <w:rsid w:val="00906653"/>
    <w:rsid w:val="0090728B"/>
    <w:rsid w:val="009161D7"/>
    <w:rsid w:val="00925F10"/>
    <w:rsid w:val="0093781D"/>
    <w:rsid w:val="00947282"/>
    <w:rsid w:val="00955346"/>
    <w:rsid w:val="00955513"/>
    <w:rsid w:val="0097190A"/>
    <w:rsid w:val="00983AD2"/>
    <w:rsid w:val="009852BF"/>
    <w:rsid w:val="0098534D"/>
    <w:rsid w:val="00986A4A"/>
    <w:rsid w:val="009B4660"/>
    <w:rsid w:val="009B4C2E"/>
    <w:rsid w:val="009B779D"/>
    <w:rsid w:val="009B77E3"/>
    <w:rsid w:val="009B79FB"/>
    <w:rsid w:val="009D3EF9"/>
    <w:rsid w:val="009D4825"/>
    <w:rsid w:val="009E0236"/>
    <w:rsid w:val="009F401C"/>
    <w:rsid w:val="009F43AC"/>
    <w:rsid w:val="00A07BAA"/>
    <w:rsid w:val="00A134F6"/>
    <w:rsid w:val="00A1702D"/>
    <w:rsid w:val="00A20CC7"/>
    <w:rsid w:val="00A22C48"/>
    <w:rsid w:val="00A26AAB"/>
    <w:rsid w:val="00A27912"/>
    <w:rsid w:val="00A372B6"/>
    <w:rsid w:val="00A444BB"/>
    <w:rsid w:val="00A4608B"/>
    <w:rsid w:val="00A80CB8"/>
    <w:rsid w:val="00A82554"/>
    <w:rsid w:val="00A833C6"/>
    <w:rsid w:val="00A84923"/>
    <w:rsid w:val="00A9301E"/>
    <w:rsid w:val="00AA1165"/>
    <w:rsid w:val="00AA45AC"/>
    <w:rsid w:val="00AA7C4F"/>
    <w:rsid w:val="00AC5EB9"/>
    <w:rsid w:val="00AE383B"/>
    <w:rsid w:val="00AE6315"/>
    <w:rsid w:val="00AE7668"/>
    <w:rsid w:val="00AF36EE"/>
    <w:rsid w:val="00AF4594"/>
    <w:rsid w:val="00AF4C15"/>
    <w:rsid w:val="00B00219"/>
    <w:rsid w:val="00B06A7A"/>
    <w:rsid w:val="00B0706E"/>
    <w:rsid w:val="00B10012"/>
    <w:rsid w:val="00B105C7"/>
    <w:rsid w:val="00B152F4"/>
    <w:rsid w:val="00B2530D"/>
    <w:rsid w:val="00B2558D"/>
    <w:rsid w:val="00B402CF"/>
    <w:rsid w:val="00B50AD1"/>
    <w:rsid w:val="00B52120"/>
    <w:rsid w:val="00B57E78"/>
    <w:rsid w:val="00B60DC8"/>
    <w:rsid w:val="00B662D3"/>
    <w:rsid w:val="00B809B3"/>
    <w:rsid w:val="00B85E97"/>
    <w:rsid w:val="00B86476"/>
    <w:rsid w:val="00B87B82"/>
    <w:rsid w:val="00B9676F"/>
    <w:rsid w:val="00BA60F5"/>
    <w:rsid w:val="00BB23AF"/>
    <w:rsid w:val="00BB50C1"/>
    <w:rsid w:val="00BC4578"/>
    <w:rsid w:val="00BD2ACA"/>
    <w:rsid w:val="00BD4948"/>
    <w:rsid w:val="00BF1FC5"/>
    <w:rsid w:val="00BF3C82"/>
    <w:rsid w:val="00BF405E"/>
    <w:rsid w:val="00BF4492"/>
    <w:rsid w:val="00C03A68"/>
    <w:rsid w:val="00C17E9C"/>
    <w:rsid w:val="00C3274C"/>
    <w:rsid w:val="00C51131"/>
    <w:rsid w:val="00C51665"/>
    <w:rsid w:val="00C526F7"/>
    <w:rsid w:val="00C55844"/>
    <w:rsid w:val="00C6303A"/>
    <w:rsid w:val="00C71F2E"/>
    <w:rsid w:val="00C74CB0"/>
    <w:rsid w:val="00C804F5"/>
    <w:rsid w:val="00C82EDC"/>
    <w:rsid w:val="00C83366"/>
    <w:rsid w:val="00C862DC"/>
    <w:rsid w:val="00C86441"/>
    <w:rsid w:val="00C86C91"/>
    <w:rsid w:val="00C90280"/>
    <w:rsid w:val="00C9084B"/>
    <w:rsid w:val="00C91782"/>
    <w:rsid w:val="00C92BE2"/>
    <w:rsid w:val="00CA07A3"/>
    <w:rsid w:val="00CA0ECC"/>
    <w:rsid w:val="00CA1AF0"/>
    <w:rsid w:val="00CA2678"/>
    <w:rsid w:val="00CA77EF"/>
    <w:rsid w:val="00CB0082"/>
    <w:rsid w:val="00CB1EED"/>
    <w:rsid w:val="00CB2BC3"/>
    <w:rsid w:val="00CB7E38"/>
    <w:rsid w:val="00CB7F9F"/>
    <w:rsid w:val="00CC467E"/>
    <w:rsid w:val="00CC4D3E"/>
    <w:rsid w:val="00CC6BF0"/>
    <w:rsid w:val="00CD007F"/>
    <w:rsid w:val="00CE0079"/>
    <w:rsid w:val="00D04996"/>
    <w:rsid w:val="00D05C47"/>
    <w:rsid w:val="00D10149"/>
    <w:rsid w:val="00D1512E"/>
    <w:rsid w:val="00D16224"/>
    <w:rsid w:val="00D16B25"/>
    <w:rsid w:val="00D30C3C"/>
    <w:rsid w:val="00D3632B"/>
    <w:rsid w:val="00D4532C"/>
    <w:rsid w:val="00D50CEA"/>
    <w:rsid w:val="00D54CB5"/>
    <w:rsid w:val="00D55D39"/>
    <w:rsid w:val="00D671BA"/>
    <w:rsid w:val="00D85B8D"/>
    <w:rsid w:val="00D95AF0"/>
    <w:rsid w:val="00DA32C9"/>
    <w:rsid w:val="00DA5846"/>
    <w:rsid w:val="00DA645A"/>
    <w:rsid w:val="00DB73D9"/>
    <w:rsid w:val="00DC038B"/>
    <w:rsid w:val="00DD75C5"/>
    <w:rsid w:val="00DD76AA"/>
    <w:rsid w:val="00DF0339"/>
    <w:rsid w:val="00DF286D"/>
    <w:rsid w:val="00DF399E"/>
    <w:rsid w:val="00DF50D7"/>
    <w:rsid w:val="00DF5480"/>
    <w:rsid w:val="00E0166A"/>
    <w:rsid w:val="00E01B5A"/>
    <w:rsid w:val="00E04AD6"/>
    <w:rsid w:val="00E20F9D"/>
    <w:rsid w:val="00E224ED"/>
    <w:rsid w:val="00E267A7"/>
    <w:rsid w:val="00E36A9A"/>
    <w:rsid w:val="00E52CE2"/>
    <w:rsid w:val="00E55FEF"/>
    <w:rsid w:val="00E603E4"/>
    <w:rsid w:val="00E61725"/>
    <w:rsid w:val="00E655BD"/>
    <w:rsid w:val="00E716D3"/>
    <w:rsid w:val="00E7738C"/>
    <w:rsid w:val="00E97779"/>
    <w:rsid w:val="00E977B2"/>
    <w:rsid w:val="00E97DB0"/>
    <w:rsid w:val="00EA086C"/>
    <w:rsid w:val="00EA19B2"/>
    <w:rsid w:val="00EA4C7C"/>
    <w:rsid w:val="00EB10BA"/>
    <w:rsid w:val="00EB254D"/>
    <w:rsid w:val="00EB2AD0"/>
    <w:rsid w:val="00EB2E76"/>
    <w:rsid w:val="00EC3E35"/>
    <w:rsid w:val="00EF3545"/>
    <w:rsid w:val="00EF3BD2"/>
    <w:rsid w:val="00F00915"/>
    <w:rsid w:val="00F03BF0"/>
    <w:rsid w:val="00F0539B"/>
    <w:rsid w:val="00F057BC"/>
    <w:rsid w:val="00F203C4"/>
    <w:rsid w:val="00F22EED"/>
    <w:rsid w:val="00F26B95"/>
    <w:rsid w:val="00F305E7"/>
    <w:rsid w:val="00F33E8B"/>
    <w:rsid w:val="00F477EE"/>
    <w:rsid w:val="00F5347D"/>
    <w:rsid w:val="00F54B19"/>
    <w:rsid w:val="00F56335"/>
    <w:rsid w:val="00F56EE6"/>
    <w:rsid w:val="00F61951"/>
    <w:rsid w:val="00F80AFD"/>
    <w:rsid w:val="00F9286C"/>
    <w:rsid w:val="00F9662A"/>
    <w:rsid w:val="00FA2BA1"/>
    <w:rsid w:val="00FB0412"/>
    <w:rsid w:val="00FB0656"/>
    <w:rsid w:val="00FC48BD"/>
    <w:rsid w:val="00FD7916"/>
    <w:rsid w:val="00FE098F"/>
    <w:rsid w:val="00FE0B54"/>
    <w:rsid w:val="00FE50C6"/>
    <w:rsid w:val="00FF36C2"/>
    <w:rsid w:val="00FF6F27"/>
    <w:rsid w:val="0296ACF4"/>
    <w:rsid w:val="048AB242"/>
    <w:rsid w:val="04E94692"/>
    <w:rsid w:val="050E02B2"/>
    <w:rsid w:val="05B351FC"/>
    <w:rsid w:val="05DF3687"/>
    <w:rsid w:val="072FDBFF"/>
    <w:rsid w:val="0789A99E"/>
    <w:rsid w:val="085AD9DE"/>
    <w:rsid w:val="088F8CFA"/>
    <w:rsid w:val="08ABBBD9"/>
    <w:rsid w:val="093641C5"/>
    <w:rsid w:val="0A1562FF"/>
    <w:rsid w:val="0A428E52"/>
    <w:rsid w:val="0A78AA20"/>
    <w:rsid w:val="0B4A938E"/>
    <w:rsid w:val="0B6665D5"/>
    <w:rsid w:val="0BAC28F3"/>
    <w:rsid w:val="0BEA458C"/>
    <w:rsid w:val="0C335DE8"/>
    <w:rsid w:val="0C623B6B"/>
    <w:rsid w:val="0CBE2664"/>
    <w:rsid w:val="0D7A06C0"/>
    <w:rsid w:val="0DDF1FFD"/>
    <w:rsid w:val="0E968075"/>
    <w:rsid w:val="10C032E9"/>
    <w:rsid w:val="1194BE40"/>
    <w:rsid w:val="12451FA8"/>
    <w:rsid w:val="129D3A81"/>
    <w:rsid w:val="13986FB4"/>
    <w:rsid w:val="14196A05"/>
    <w:rsid w:val="15ECE72B"/>
    <w:rsid w:val="16662640"/>
    <w:rsid w:val="17DB85F3"/>
    <w:rsid w:val="184DC74C"/>
    <w:rsid w:val="18F6D67B"/>
    <w:rsid w:val="18FC9E32"/>
    <w:rsid w:val="1975B25C"/>
    <w:rsid w:val="1A07877B"/>
    <w:rsid w:val="1AC9B2D2"/>
    <w:rsid w:val="1AE2A406"/>
    <w:rsid w:val="1AFE1B4A"/>
    <w:rsid w:val="1B739A21"/>
    <w:rsid w:val="1D4564C3"/>
    <w:rsid w:val="1DB64BC2"/>
    <w:rsid w:val="1DD43F47"/>
    <w:rsid w:val="1E3F143A"/>
    <w:rsid w:val="1E81B50B"/>
    <w:rsid w:val="1F65E9D7"/>
    <w:rsid w:val="1F7EAFB0"/>
    <w:rsid w:val="1F852281"/>
    <w:rsid w:val="209B7CBB"/>
    <w:rsid w:val="217FCDB0"/>
    <w:rsid w:val="226F16C1"/>
    <w:rsid w:val="2503A3C9"/>
    <w:rsid w:val="25266951"/>
    <w:rsid w:val="256B1585"/>
    <w:rsid w:val="256C7495"/>
    <w:rsid w:val="2578C3ED"/>
    <w:rsid w:val="25B75875"/>
    <w:rsid w:val="2690EAB6"/>
    <w:rsid w:val="27799DBF"/>
    <w:rsid w:val="2788ED9D"/>
    <w:rsid w:val="27AE8F5B"/>
    <w:rsid w:val="28035715"/>
    <w:rsid w:val="28E2F8F6"/>
    <w:rsid w:val="2967E74A"/>
    <w:rsid w:val="2AA2CD55"/>
    <w:rsid w:val="2ABFE66D"/>
    <w:rsid w:val="2ACECAEC"/>
    <w:rsid w:val="2AF747D8"/>
    <w:rsid w:val="2C184864"/>
    <w:rsid w:val="2E154C6F"/>
    <w:rsid w:val="2E534FC0"/>
    <w:rsid w:val="2E717943"/>
    <w:rsid w:val="2F34A4D6"/>
    <w:rsid w:val="2F542DE4"/>
    <w:rsid w:val="2FFD8505"/>
    <w:rsid w:val="33699952"/>
    <w:rsid w:val="33A66730"/>
    <w:rsid w:val="33CE2A4C"/>
    <w:rsid w:val="343106CA"/>
    <w:rsid w:val="343530C8"/>
    <w:rsid w:val="34F07C64"/>
    <w:rsid w:val="353182C2"/>
    <w:rsid w:val="358CE622"/>
    <w:rsid w:val="35F21613"/>
    <w:rsid w:val="367BF249"/>
    <w:rsid w:val="36D0D12F"/>
    <w:rsid w:val="3836C472"/>
    <w:rsid w:val="3963FE18"/>
    <w:rsid w:val="3984B11E"/>
    <w:rsid w:val="39EF75EE"/>
    <w:rsid w:val="3A3D84DD"/>
    <w:rsid w:val="3ABBF340"/>
    <w:rsid w:val="412A8213"/>
    <w:rsid w:val="418B0D5B"/>
    <w:rsid w:val="4193DB54"/>
    <w:rsid w:val="41B8C0D1"/>
    <w:rsid w:val="4263D4E0"/>
    <w:rsid w:val="42AAD661"/>
    <w:rsid w:val="43649EA0"/>
    <w:rsid w:val="43C0388A"/>
    <w:rsid w:val="43D31CA8"/>
    <w:rsid w:val="45A8F492"/>
    <w:rsid w:val="4629A6F9"/>
    <w:rsid w:val="4664D414"/>
    <w:rsid w:val="46E72AAA"/>
    <w:rsid w:val="4801C520"/>
    <w:rsid w:val="48664DC8"/>
    <w:rsid w:val="487D22AF"/>
    <w:rsid w:val="4A7C76C5"/>
    <w:rsid w:val="4AFF6260"/>
    <w:rsid w:val="4BD32C32"/>
    <w:rsid w:val="4CCC6DD8"/>
    <w:rsid w:val="4D1E334C"/>
    <w:rsid w:val="4D956683"/>
    <w:rsid w:val="4DACC170"/>
    <w:rsid w:val="4DDFAF70"/>
    <w:rsid w:val="4E87A390"/>
    <w:rsid w:val="4FA17C86"/>
    <w:rsid w:val="4FC2A5A0"/>
    <w:rsid w:val="51895324"/>
    <w:rsid w:val="5194CDA1"/>
    <w:rsid w:val="51F25C57"/>
    <w:rsid w:val="521B8DA4"/>
    <w:rsid w:val="523BCF1F"/>
    <w:rsid w:val="52B56130"/>
    <w:rsid w:val="52F8739B"/>
    <w:rsid w:val="52FADB60"/>
    <w:rsid w:val="5367C3B0"/>
    <w:rsid w:val="54EFF728"/>
    <w:rsid w:val="553E277A"/>
    <w:rsid w:val="5655CD96"/>
    <w:rsid w:val="56BE74EA"/>
    <w:rsid w:val="59BBE139"/>
    <w:rsid w:val="5A47D8DB"/>
    <w:rsid w:val="5C5212A4"/>
    <w:rsid w:val="5CAD4947"/>
    <w:rsid w:val="5D87B281"/>
    <w:rsid w:val="5DB1294E"/>
    <w:rsid w:val="5E868EC6"/>
    <w:rsid w:val="5F404DD1"/>
    <w:rsid w:val="600B3247"/>
    <w:rsid w:val="60158BE4"/>
    <w:rsid w:val="609852AC"/>
    <w:rsid w:val="609A6E2E"/>
    <w:rsid w:val="611CE21B"/>
    <w:rsid w:val="617BB924"/>
    <w:rsid w:val="62EF4D6F"/>
    <w:rsid w:val="62F68F5A"/>
    <w:rsid w:val="6323B412"/>
    <w:rsid w:val="63AC89CE"/>
    <w:rsid w:val="63EF3326"/>
    <w:rsid w:val="661E9241"/>
    <w:rsid w:val="6686EB29"/>
    <w:rsid w:val="677401A7"/>
    <w:rsid w:val="696178EC"/>
    <w:rsid w:val="6B6AA7EF"/>
    <w:rsid w:val="6B7D409B"/>
    <w:rsid w:val="6B7D92B4"/>
    <w:rsid w:val="6BDEBF63"/>
    <w:rsid w:val="6CC91166"/>
    <w:rsid w:val="6FB11FF7"/>
    <w:rsid w:val="6FE45290"/>
    <w:rsid w:val="713EDAA8"/>
    <w:rsid w:val="7220597E"/>
    <w:rsid w:val="723DF6D2"/>
    <w:rsid w:val="73C94363"/>
    <w:rsid w:val="73DE668B"/>
    <w:rsid w:val="73F984DF"/>
    <w:rsid w:val="75325D73"/>
    <w:rsid w:val="754E68BB"/>
    <w:rsid w:val="75AE64CE"/>
    <w:rsid w:val="7710C585"/>
    <w:rsid w:val="7780D475"/>
    <w:rsid w:val="77D91E8D"/>
    <w:rsid w:val="77FC34CA"/>
    <w:rsid w:val="78E79065"/>
    <w:rsid w:val="79D4C676"/>
    <w:rsid w:val="7BB87656"/>
    <w:rsid w:val="7C7F1363"/>
    <w:rsid w:val="7E2C4CC6"/>
    <w:rsid w:val="7EBE8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2194F"/>
  <w15:chartTrackingRefBased/>
  <w15:docId w15:val="{94513DD7-9E8C-42C6-87F6-EE09CC5F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9360"/>
      </w:tabs>
      <w:outlineLvl w:val="0"/>
    </w:pPr>
    <w:rPr>
      <w:u w:val="single"/>
    </w:rPr>
  </w:style>
  <w:style w:type="paragraph" w:styleId="Heading2">
    <w:name w:val="heading 2"/>
    <w:basedOn w:val="Normal"/>
    <w:next w:val="Normal"/>
    <w:qFormat/>
    <w:pPr>
      <w:keepNext/>
      <w:tabs>
        <w:tab w:val="right" w:pos="9360"/>
      </w:tabs>
      <w:outlineLvl w:val="1"/>
    </w:pPr>
    <w:rPr>
      <w:b/>
      <w:bCs/>
    </w:rPr>
  </w:style>
  <w:style w:type="paragraph" w:styleId="Heading3">
    <w:name w:val="heading 3"/>
    <w:basedOn w:val="Normal"/>
    <w:next w:val="Normal"/>
    <w:qFormat/>
    <w:pPr>
      <w:keepNext/>
      <w:tabs>
        <w:tab w:val="right" w:pos="9360"/>
      </w:tabs>
      <w:jc w:val="center"/>
      <w:outlineLvl w:val="2"/>
    </w:pPr>
    <w:rPr>
      <w:b/>
      <w:bCs/>
      <w:sz w:val="32"/>
    </w:rPr>
  </w:style>
  <w:style w:type="paragraph" w:styleId="Heading4">
    <w:name w:val="heading 4"/>
    <w:basedOn w:val="Normal"/>
    <w:next w:val="Normal"/>
    <w:qFormat/>
    <w:pPr>
      <w:keepNext/>
      <w:tabs>
        <w:tab w:val="right" w:pos="9360"/>
      </w:tabs>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360"/>
      </w:tabs>
    </w:pPr>
    <w:rPr>
      <w:b/>
      <w:bCs/>
      <w:sz w:val="18"/>
    </w:rPr>
  </w:style>
  <w:style w:type="paragraph" w:styleId="BodyText2">
    <w:name w:val="Body Text 2"/>
    <w:basedOn w:val="Normal"/>
    <w:pPr>
      <w:tabs>
        <w:tab w:val="right" w:pos="9360"/>
      </w:tabs>
    </w:pPr>
    <w:rPr>
      <w:b/>
      <w:bCs/>
      <w:sz w:val="16"/>
    </w:rPr>
  </w:style>
  <w:style w:type="paragraph" w:styleId="BodyTextIndent">
    <w:name w:val="Body Text Indent"/>
    <w:basedOn w:val="Normal"/>
    <w:pPr>
      <w:widowControl w:val="0"/>
      <w:tabs>
        <w:tab w:val="left" w:pos="2160"/>
        <w:tab w:val="right" w:pos="9360"/>
      </w:tabs>
      <w:ind w:left="2520" w:hanging="2160"/>
    </w:pPr>
    <w:rPr>
      <w:b/>
      <w:bCs/>
    </w:rPr>
  </w:style>
  <w:style w:type="paragraph" w:styleId="BodyText3">
    <w:name w:val="Body Text 3"/>
    <w:basedOn w:val="Normal"/>
    <w:pPr>
      <w:tabs>
        <w:tab w:val="right" w:pos="9360"/>
      </w:tabs>
      <w:jc w:val="both"/>
    </w:pPr>
    <w:rPr>
      <w:b/>
      <w:bCs/>
      <w:sz w:val="16"/>
    </w:rPr>
  </w:style>
  <w:style w:type="paragraph" w:styleId="BalloonText">
    <w:name w:val="Balloon Text"/>
    <w:basedOn w:val="Normal"/>
    <w:semiHidden/>
    <w:rsid w:val="0022297D"/>
    <w:rPr>
      <w:rFonts w:ascii="Tahoma" w:hAnsi="Tahoma" w:cs="Tahoma"/>
      <w:sz w:val="16"/>
      <w:szCs w:val="16"/>
    </w:rPr>
  </w:style>
  <w:style w:type="paragraph" w:styleId="DocumentMap">
    <w:name w:val="Document Map"/>
    <w:basedOn w:val="Normal"/>
    <w:semiHidden/>
    <w:rsid w:val="003C562B"/>
    <w:pPr>
      <w:shd w:val="clear" w:color="auto" w:fill="000080"/>
    </w:pPr>
    <w:rPr>
      <w:rFonts w:ascii="Tahoma" w:hAnsi="Tahoma" w:cs="Tahoma"/>
      <w:sz w:val="20"/>
      <w:szCs w:val="20"/>
    </w:rPr>
  </w:style>
  <w:style w:type="character" w:styleId="Hyperlink">
    <w:name w:val="Hyperlink"/>
    <w:basedOn w:val="DefaultParagraphFont"/>
    <w:uiPriority w:val="99"/>
    <w:unhideWhenUsed/>
    <w:rsid w:val="00905409"/>
    <w:rPr>
      <w:color w:val="0563C1"/>
      <w:u w:val="single"/>
    </w:rPr>
  </w:style>
  <w:style w:type="character" w:styleId="UnresolvedMention">
    <w:name w:val="Unresolved Mention"/>
    <w:basedOn w:val="DefaultParagraphFont"/>
    <w:uiPriority w:val="99"/>
    <w:semiHidden/>
    <w:unhideWhenUsed/>
    <w:rsid w:val="000D1710"/>
    <w:rPr>
      <w:color w:val="605E5C"/>
      <w:shd w:val="clear" w:color="auto" w:fill="E1DFDD"/>
    </w:rPr>
  </w:style>
  <w:style w:type="character" w:styleId="FollowedHyperlink">
    <w:name w:val="FollowedHyperlink"/>
    <w:basedOn w:val="DefaultParagraphFont"/>
    <w:rsid w:val="009719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217">
      <w:bodyDiv w:val="1"/>
      <w:marLeft w:val="0"/>
      <w:marRight w:val="0"/>
      <w:marTop w:val="0"/>
      <w:marBottom w:val="0"/>
      <w:divBdr>
        <w:top w:val="none" w:sz="0" w:space="0" w:color="auto"/>
        <w:left w:val="none" w:sz="0" w:space="0" w:color="auto"/>
        <w:bottom w:val="none" w:sz="0" w:space="0" w:color="auto"/>
        <w:right w:val="none" w:sz="0" w:space="0" w:color="auto"/>
      </w:divBdr>
    </w:div>
    <w:div w:id="84614897">
      <w:bodyDiv w:val="1"/>
      <w:marLeft w:val="0"/>
      <w:marRight w:val="0"/>
      <w:marTop w:val="0"/>
      <w:marBottom w:val="0"/>
      <w:divBdr>
        <w:top w:val="none" w:sz="0" w:space="0" w:color="auto"/>
        <w:left w:val="none" w:sz="0" w:space="0" w:color="auto"/>
        <w:bottom w:val="none" w:sz="0" w:space="0" w:color="auto"/>
        <w:right w:val="none" w:sz="0" w:space="0" w:color="auto"/>
      </w:divBdr>
    </w:div>
    <w:div w:id="120156659">
      <w:bodyDiv w:val="1"/>
      <w:marLeft w:val="0"/>
      <w:marRight w:val="0"/>
      <w:marTop w:val="0"/>
      <w:marBottom w:val="0"/>
      <w:divBdr>
        <w:top w:val="none" w:sz="0" w:space="0" w:color="auto"/>
        <w:left w:val="none" w:sz="0" w:space="0" w:color="auto"/>
        <w:bottom w:val="none" w:sz="0" w:space="0" w:color="auto"/>
        <w:right w:val="none" w:sz="0" w:space="0" w:color="auto"/>
      </w:divBdr>
    </w:div>
    <w:div w:id="120270735">
      <w:bodyDiv w:val="1"/>
      <w:marLeft w:val="0"/>
      <w:marRight w:val="0"/>
      <w:marTop w:val="0"/>
      <w:marBottom w:val="0"/>
      <w:divBdr>
        <w:top w:val="none" w:sz="0" w:space="0" w:color="auto"/>
        <w:left w:val="none" w:sz="0" w:space="0" w:color="auto"/>
        <w:bottom w:val="none" w:sz="0" w:space="0" w:color="auto"/>
        <w:right w:val="none" w:sz="0" w:space="0" w:color="auto"/>
      </w:divBdr>
    </w:div>
    <w:div w:id="173423111">
      <w:bodyDiv w:val="1"/>
      <w:marLeft w:val="0"/>
      <w:marRight w:val="0"/>
      <w:marTop w:val="0"/>
      <w:marBottom w:val="0"/>
      <w:divBdr>
        <w:top w:val="none" w:sz="0" w:space="0" w:color="auto"/>
        <w:left w:val="none" w:sz="0" w:space="0" w:color="auto"/>
        <w:bottom w:val="none" w:sz="0" w:space="0" w:color="auto"/>
        <w:right w:val="none" w:sz="0" w:space="0" w:color="auto"/>
      </w:divBdr>
    </w:div>
    <w:div w:id="214704708">
      <w:bodyDiv w:val="1"/>
      <w:marLeft w:val="0"/>
      <w:marRight w:val="0"/>
      <w:marTop w:val="0"/>
      <w:marBottom w:val="0"/>
      <w:divBdr>
        <w:top w:val="none" w:sz="0" w:space="0" w:color="auto"/>
        <w:left w:val="none" w:sz="0" w:space="0" w:color="auto"/>
        <w:bottom w:val="none" w:sz="0" w:space="0" w:color="auto"/>
        <w:right w:val="none" w:sz="0" w:space="0" w:color="auto"/>
      </w:divBdr>
    </w:div>
    <w:div w:id="241570071">
      <w:bodyDiv w:val="1"/>
      <w:marLeft w:val="0"/>
      <w:marRight w:val="0"/>
      <w:marTop w:val="0"/>
      <w:marBottom w:val="0"/>
      <w:divBdr>
        <w:top w:val="none" w:sz="0" w:space="0" w:color="auto"/>
        <w:left w:val="none" w:sz="0" w:space="0" w:color="auto"/>
        <w:bottom w:val="none" w:sz="0" w:space="0" w:color="auto"/>
        <w:right w:val="none" w:sz="0" w:space="0" w:color="auto"/>
      </w:divBdr>
    </w:div>
    <w:div w:id="272177743">
      <w:bodyDiv w:val="1"/>
      <w:marLeft w:val="0"/>
      <w:marRight w:val="0"/>
      <w:marTop w:val="0"/>
      <w:marBottom w:val="0"/>
      <w:divBdr>
        <w:top w:val="none" w:sz="0" w:space="0" w:color="auto"/>
        <w:left w:val="none" w:sz="0" w:space="0" w:color="auto"/>
        <w:bottom w:val="none" w:sz="0" w:space="0" w:color="auto"/>
        <w:right w:val="none" w:sz="0" w:space="0" w:color="auto"/>
      </w:divBdr>
    </w:div>
    <w:div w:id="505444005">
      <w:bodyDiv w:val="1"/>
      <w:marLeft w:val="0"/>
      <w:marRight w:val="0"/>
      <w:marTop w:val="0"/>
      <w:marBottom w:val="0"/>
      <w:divBdr>
        <w:top w:val="none" w:sz="0" w:space="0" w:color="auto"/>
        <w:left w:val="none" w:sz="0" w:space="0" w:color="auto"/>
        <w:bottom w:val="none" w:sz="0" w:space="0" w:color="auto"/>
        <w:right w:val="none" w:sz="0" w:space="0" w:color="auto"/>
      </w:divBdr>
      <w:divsChild>
        <w:div w:id="177697953">
          <w:marLeft w:val="0"/>
          <w:marRight w:val="0"/>
          <w:marTop w:val="0"/>
          <w:marBottom w:val="0"/>
          <w:divBdr>
            <w:top w:val="none" w:sz="0" w:space="0" w:color="auto"/>
            <w:left w:val="none" w:sz="0" w:space="0" w:color="auto"/>
            <w:bottom w:val="none" w:sz="0" w:space="0" w:color="auto"/>
            <w:right w:val="none" w:sz="0" w:space="0" w:color="auto"/>
          </w:divBdr>
        </w:div>
        <w:div w:id="1874343529">
          <w:marLeft w:val="0"/>
          <w:marRight w:val="0"/>
          <w:marTop w:val="0"/>
          <w:marBottom w:val="0"/>
          <w:divBdr>
            <w:top w:val="none" w:sz="0" w:space="0" w:color="auto"/>
            <w:left w:val="none" w:sz="0" w:space="0" w:color="auto"/>
            <w:bottom w:val="none" w:sz="0" w:space="0" w:color="auto"/>
            <w:right w:val="none" w:sz="0" w:space="0" w:color="auto"/>
          </w:divBdr>
        </w:div>
        <w:div w:id="1890795964">
          <w:marLeft w:val="0"/>
          <w:marRight w:val="0"/>
          <w:marTop w:val="0"/>
          <w:marBottom w:val="0"/>
          <w:divBdr>
            <w:top w:val="none" w:sz="0" w:space="0" w:color="auto"/>
            <w:left w:val="none" w:sz="0" w:space="0" w:color="auto"/>
            <w:bottom w:val="none" w:sz="0" w:space="0" w:color="auto"/>
            <w:right w:val="none" w:sz="0" w:space="0" w:color="auto"/>
          </w:divBdr>
        </w:div>
        <w:div w:id="1927571310">
          <w:marLeft w:val="0"/>
          <w:marRight w:val="0"/>
          <w:marTop w:val="0"/>
          <w:marBottom w:val="0"/>
          <w:divBdr>
            <w:top w:val="none" w:sz="0" w:space="0" w:color="auto"/>
            <w:left w:val="none" w:sz="0" w:space="0" w:color="auto"/>
            <w:bottom w:val="none" w:sz="0" w:space="0" w:color="auto"/>
            <w:right w:val="none" w:sz="0" w:space="0" w:color="auto"/>
          </w:divBdr>
        </w:div>
      </w:divsChild>
    </w:div>
    <w:div w:id="567496633">
      <w:bodyDiv w:val="1"/>
      <w:marLeft w:val="0"/>
      <w:marRight w:val="0"/>
      <w:marTop w:val="0"/>
      <w:marBottom w:val="0"/>
      <w:divBdr>
        <w:top w:val="none" w:sz="0" w:space="0" w:color="auto"/>
        <w:left w:val="none" w:sz="0" w:space="0" w:color="auto"/>
        <w:bottom w:val="none" w:sz="0" w:space="0" w:color="auto"/>
        <w:right w:val="none" w:sz="0" w:space="0" w:color="auto"/>
      </w:divBdr>
    </w:div>
    <w:div w:id="581329770">
      <w:bodyDiv w:val="1"/>
      <w:marLeft w:val="0"/>
      <w:marRight w:val="0"/>
      <w:marTop w:val="0"/>
      <w:marBottom w:val="0"/>
      <w:divBdr>
        <w:top w:val="none" w:sz="0" w:space="0" w:color="auto"/>
        <w:left w:val="none" w:sz="0" w:space="0" w:color="auto"/>
        <w:bottom w:val="none" w:sz="0" w:space="0" w:color="auto"/>
        <w:right w:val="none" w:sz="0" w:space="0" w:color="auto"/>
      </w:divBdr>
    </w:div>
    <w:div w:id="598563560">
      <w:bodyDiv w:val="1"/>
      <w:marLeft w:val="0"/>
      <w:marRight w:val="0"/>
      <w:marTop w:val="0"/>
      <w:marBottom w:val="0"/>
      <w:divBdr>
        <w:top w:val="none" w:sz="0" w:space="0" w:color="auto"/>
        <w:left w:val="none" w:sz="0" w:space="0" w:color="auto"/>
        <w:bottom w:val="none" w:sz="0" w:space="0" w:color="auto"/>
        <w:right w:val="none" w:sz="0" w:space="0" w:color="auto"/>
      </w:divBdr>
    </w:div>
    <w:div w:id="611127946">
      <w:bodyDiv w:val="1"/>
      <w:marLeft w:val="0"/>
      <w:marRight w:val="0"/>
      <w:marTop w:val="0"/>
      <w:marBottom w:val="0"/>
      <w:divBdr>
        <w:top w:val="none" w:sz="0" w:space="0" w:color="auto"/>
        <w:left w:val="none" w:sz="0" w:space="0" w:color="auto"/>
        <w:bottom w:val="none" w:sz="0" w:space="0" w:color="auto"/>
        <w:right w:val="none" w:sz="0" w:space="0" w:color="auto"/>
      </w:divBdr>
    </w:div>
    <w:div w:id="798188322">
      <w:bodyDiv w:val="1"/>
      <w:marLeft w:val="0"/>
      <w:marRight w:val="0"/>
      <w:marTop w:val="0"/>
      <w:marBottom w:val="0"/>
      <w:divBdr>
        <w:top w:val="none" w:sz="0" w:space="0" w:color="auto"/>
        <w:left w:val="none" w:sz="0" w:space="0" w:color="auto"/>
        <w:bottom w:val="none" w:sz="0" w:space="0" w:color="auto"/>
        <w:right w:val="none" w:sz="0" w:space="0" w:color="auto"/>
      </w:divBdr>
    </w:div>
    <w:div w:id="822039860">
      <w:bodyDiv w:val="1"/>
      <w:marLeft w:val="0"/>
      <w:marRight w:val="0"/>
      <w:marTop w:val="0"/>
      <w:marBottom w:val="0"/>
      <w:divBdr>
        <w:top w:val="none" w:sz="0" w:space="0" w:color="auto"/>
        <w:left w:val="none" w:sz="0" w:space="0" w:color="auto"/>
        <w:bottom w:val="none" w:sz="0" w:space="0" w:color="auto"/>
        <w:right w:val="none" w:sz="0" w:space="0" w:color="auto"/>
      </w:divBdr>
    </w:div>
    <w:div w:id="983854040">
      <w:bodyDiv w:val="1"/>
      <w:marLeft w:val="0"/>
      <w:marRight w:val="0"/>
      <w:marTop w:val="0"/>
      <w:marBottom w:val="0"/>
      <w:divBdr>
        <w:top w:val="none" w:sz="0" w:space="0" w:color="auto"/>
        <w:left w:val="none" w:sz="0" w:space="0" w:color="auto"/>
        <w:bottom w:val="none" w:sz="0" w:space="0" w:color="auto"/>
        <w:right w:val="none" w:sz="0" w:space="0" w:color="auto"/>
      </w:divBdr>
    </w:div>
    <w:div w:id="992493031">
      <w:bodyDiv w:val="1"/>
      <w:marLeft w:val="0"/>
      <w:marRight w:val="0"/>
      <w:marTop w:val="0"/>
      <w:marBottom w:val="0"/>
      <w:divBdr>
        <w:top w:val="none" w:sz="0" w:space="0" w:color="auto"/>
        <w:left w:val="none" w:sz="0" w:space="0" w:color="auto"/>
        <w:bottom w:val="none" w:sz="0" w:space="0" w:color="auto"/>
        <w:right w:val="none" w:sz="0" w:space="0" w:color="auto"/>
      </w:divBdr>
    </w:div>
    <w:div w:id="1139764643">
      <w:bodyDiv w:val="1"/>
      <w:marLeft w:val="0"/>
      <w:marRight w:val="0"/>
      <w:marTop w:val="0"/>
      <w:marBottom w:val="0"/>
      <w:divBdr>
        <w:top w:val="none" w:sz="0" w:space="0" w:color="auto"/>
        <w:left w:val="none" w:sz="0" w:space="0" w:color="auto"/>
        <w:bottom w:val="none" w:sz="0" w:space="0" w:color="auto"/>
        <w:right w:val="none" w:sz="0" w:space="0" w:color="auto"/>
      </w:divBdr>
    </w:div>
    <w:div w:id="1184129451">
      <w:bodyDiv w:val="1"/>
      <w:marLeft w:val="0"/>
      <w:marRight w:val="0"/>
      <w:marTop w:val="0"/>
      <w:marBottom w:val="0"/>
      <w:divBdr>
        <w:top w:val="none" w:sz="0" w:space="0" w:color="auto"/>
        <w:left w:val="none" w:sz="0" w:space="0" w:color="auto"/>
        <w:bottom w:val="none" w:sz="0" w:space="0" w:color="auto"/>
        <w:right w:val="none" w:sz="0" w:space="0" w:color="auto"/>
      </w:divBdr>
    </w:div>
    <w:div w:id="1260942201">
      <w:bodyDiv w:val="1"/>
      <w:marLeft w:val="0"/>
      <w:marRight w:val="0"/>
      <w:marTop w:val="0"/>
      <w:marBottom w:val="0"/>
      <w:divBdr>
        <w:top w:val="none" w:sz="0" w:space="0" w:color="auto"/>
        <w:left w:val="none" w:sz="0" w:space="0" w:color="auto"/>
        <w:bottom w:val="none" w:sz="0" w:space="0" w:color="auto"/>
        <w:right w:val="none" w:sz="0" w:space="0" w:color="auto"/>
      </w:divBdr>
    </w:div>
    <w:div w:id="1336424401">
      <w:bodyDiv w:val="1"/>
      <w:marLeft w:val="0"/>
      <w:marRight w:val="0"/>
      <w:marTop w:val="0"/>
      <w:marBottom w:val="0"/>
      <w:divBdr>
        <w:top w:val="none" w:sz="0" w:space="0" w:color="auto"/>
        <w:left w:val="none" w:sz="0" w:space="0" w:color="auto"/>
        <w:bottom w:val="none" w:sz="0" w:space="0" w:color="auto"/>
        <w:right w:val="none" w:sz="0" w:space="0" w:color="auto"/>
      </w:divBdr>
    </w:div>
    <w:div w:id="1354762636">
      <w:bodyDiv w:val="1"/>
      <w:marLeft w:val="0"/>
      <w:marRight w:val="0"/>
      <w:marTop w:val="0"/>
      <w:marBottom w:val="0"/>
      <w:divBdr>
        <w:top w:val="none" w:sz="0" w:space="0" w:color="auto"/>
        <w:left w:val="none" w:sz="0" w:space="0" w:color="auto"/>
        <w:bottom w:val="none" w:sz="0" w:space="0" w:color="auto"/>
        <w:right w:val="none" w:sz="0" w:space="0" w:color="auto"/>
      </w:divBdr>
    </w:div>
    <w:div w:id="1384912472">
      <w:bodyDiv w:val="1"/>
      <w:marLeft w:val="0"/>
      <w:marRight w:val="0"/>
      <w:marTop w:val="0"/>
      <w:marBottom w:val="0"/>
      <w:divBdr>
        <w:top w:val="none" w:sz="0" w:space="0" w:color="auto"/>
        <w:left w:val="none" w:sz="0" w:space="0" w:color="auto"/>
        <w:bottom w:val="none" w:sz="0" w:space="0" w:color="auto"/>
        <w:right w:val="none" w:sz="0" w:space="0" w:color="auto"/>
      </w:divBdr>
    </w:div>
    <w:div w:id="1486244162">
      <w:bodyDiv w:val="1"/>
      <w:marLeft w:val="0"/>
      <w:marRight w:val="0"/>
      <w:marTop w:val="0"/>
      <w:marBottom w:val="0"/>
      <w:divBdr>
        <w:top w:val="none" w:sz="0" w:space="0" w:color="auto"/>
        <w:left w:val="none" w:sz="0" w:space="0" w:color="auto"/>
        <w:bottom w:val="none" w:sz="0" w:space="0" w:color="auto"/>
        <w:right w:val="none" w:sz="0" w:space="0" w:color="auto"/>
      </w:divBdr>
    </w:div>
    <w:div w:id="1504124399">
      <w:bodyDiv w:val="1"/>
      <w:marLeft w:val="0"/>
      <w:marRight w:val="0"/>
      <w:marTop w:val="0"/>
      <w:marBottom w:val="0"/>
      <w:divBdr>
        <w:top w:val="none" w:sz="0" w:space="0" w:color="auto"/>
        <w:left w:val="none" w:sz="0" w:space="0" w:color="auto"/>
        <w:bottom w:val="none" w:sz="0" w:space="0" w:color="auto"/>
        <w:right w:val="none" w:sz="0" w:space="0" w:color="auto"/>
      </w:divBdr>
      <w:divsChild>
        <w:div w:id="1288925253">
          <w:marLeft w:val="0"/>
          <w:marRight w:val="0"/>
          <w:marTop w:val="0"/>
          <w:marBottom w:val="0"/>
          <w:divBdr>
            <w:top w:val="none" w:sz="0" w:space="0" w:color="auto"/>
            <w:left w:val="none" w:sz="0" w:space="0" w:color="auto"/>
            <w:bottom w:val="none" w:sz="0" w:space="0" w:color="auto"/>
            <w:right w:val="none" w:sz="0" w:space="0" w:color="auto"/>
          </w:divBdr>
        </w:div>
        <w:div w:id="964696342">
          <w:marLeft w:val="0"/>
          <w:marRight w:val="0"/>
          <w:marTop w:val="0"/>
          <w:marBottom w:val="0"/>
          <w:divBdr>
            <w:top w:val="none" w:sz="0" w:space="0" w:color="auto"/>
            <w:left w:val="none" w:sz="0" w:space="0" w:color="auto"/>
            <w:bottom w:val="none" w:sz="0" w:space="0" w:color="auto"/>
            <w:right w:val="none" w:sz="0" w:space="0" w:color="auto"/>
          </w:divBdr>
        </w:div>
        <w:div w:id="1670059931">
          <w:marLeft w:val="0"/>
          <w:marRight w:val="0"/>
          <w:marTop w:val="0"/>
          <w:marBottom w:val="0"/>
          <w:divBdr>
            <w:top w:val="none" w:sz="0" w:space="0" w:color="auto"/>
            <w:left w:val="none" w:sz="0" w:space="0" w:color="auto"/>
            <w:bottom w:val="none" w:sz="0" w:space="0" w:color="auto"/>
            <w:right w:val="none" w:sz="0" w:space="0" w:color="auto"/>
          </w:divBdr>
        </w:div>
        <w:div w:id="633288583">
          <w:marLeft w:val="0"/>
          <w:marRight w:val="0"/>
          <w:marTop w:val="0"/>
          <w:marBottom w:val="0"/>
          <w:divBdr>
            <w:top w:val="none" w:sz="0" w:space="0" w:color="auto"/>
            <w:left w:val="none" w:sz="0" w:space="0" w:color="auto"/>
            <w:bottom w:val="none" w:sz="0" w:space="0" w:color="auto"/>
            <w:right w:val="none" w:sz="0" w:space="0" w:color="auto"/>
          </w:divBdr>
        </w:div>
      </w:divsChild>
    </w:div>
    <w:div w:id="1518077406">
      <w:bodyDiv w:val="1"/>
      <w:marLeft w:val="0"/>
      <w:marRight w:val="0"/>
      <w:marTop w:val="0"/>
      <w:marBottom w:val="0"/>
      <w:divBdr>
        <w:top w:val="none" w:sz="0" w:space="0" w:color="auto"/>
        <w:left w:val="none" w:sz="0" w:space="0" w:color="auto"/>
        <w:bottom w:val="none" w:sz="0" w:space="0" w:color="auto"/>
        <w:right w:val="none" w:sz="0" w:space="0" w:color="auto"/>
      </w:divBdr>
    </w:div>
    <w:div w:id="1566837248">
      <w:bodyDiv w:val="1"/>
      <w:marLeft w:val="0"/>
      <w:marRight w:val="0"/>
      <w:marTop w:val="0"/>
      <w:marBottom w:val="0"/>
      <w:divBdr>
        <w:top w:val="none" w:sz="0" w:space="0" w:color="auto"/>
        <w:left w:val="none" w:sz="0" w:space="0" w:color="auto"/>
        <w:bottom w:val="none" w:sz="0" w:space="0" w:color="auto"/>
        <w:right w:val="none" w:sz="0" w:space="0" w:color="auto"/>
      </w:divBdr>
    </w:div>
    <w:div w:id="1571230876">
      <w:bodyDiv w:val="1"/>
      <w:marLeft w:val="0"/>
      <w:marRight w:val="0"/>
      <w:marTop w:val="0"/>
      <w:marBottom w:val="0"/>
      <w:divBdr>
        <w:top w:val="none" w:sz="0" w:space="0" w:color="auto"/>
        <w:left w:val="none" w:sz="0" w:space="0" w:color="auto"/>
        <w:bottom w:val="none" w:sz="0" w:space="0" w:color="auto"/>
        <w:right w:val="none" w:sz="0" w:space="0" w:color="auto"/>
      </w:divBdr>
    </w:div>
    <w:div w:id="1589656932">
      <w:bodyDiv w:val="1"/>
      <w:marLeft w:val="0"/>
      <w:marRight w:val="0"/>
      <w:marTop w:val="0"/>
      <w:marBottom w:val="0"/>
      <w:divBdr>
        <w:top w:val="none" w:sz="0" w:space="0" w:color="auto"/>
        <w:left w:val="none" w:sz="0" w:space="0" w:color="auto"/>
        <w:bottom w:val="none" w:sz="0" w:space="0" w:color="auto"/>
        <w:right w:val="none" w:sz="0" w:space="0" w:color="auto"/>
      </w:divBdr>
    </w:div>
    <w:div w:id="1635597568">
      <w:bodyDiv w:val="1"/>
      <w:marLeft w:val="0"/>
      <w:marRight w:val="0"/>
      <w:marTop w:val="0"/>
      <w:marBottom w:val="0"/>
      <w:divBdr>
        <w:top w:val="none" w:sz="0" w:space="0" w:color="auto"/>
        <w:left w:val="none" w:sz="0" w:space="0" w:color="auto"/>
        <w:bottom w:val="none" w:sz="0" w:space="0" w:color="auto"/>
        <w:right w:val="none" w:sz="0" w:space="0" w:color="auto"/>
      </w:divBdr>
    </w:div>
    <w:div w:id="1660424654">
      <w:bodyDiv w:val="1"/>
      <w:marLeft w:val="0"/>
      <w:marRight w:val="0"/>
      <w:marTop w:val="0"/>
      <w:marBottom w:val="0"/>
      <w:divBdr>
        <w:top w:val="none" w:sz="0" w:space="0" w:color="auto"/>
        <w:left w:val="none" w:sz="0" w:space="0" w:color="auto"/>
        <w:bottom w:val="none" w:sz="0" w:space="0" w:color="auto"/>
        <w:right w:val="none" w:sz="0" w:space="0" w:color="auto"/>
      </w:divBdr>
    </w:div>
    <w:div w:id="1660956904">
      <w:bodyDiv w:val="1"/>
      <w:marLeft w:val="0"/>
      <w:marRight w:val="0"/>
      <w:marTop w:val="0"/>
      <w:marBottom w:val="0"/>
      <w:divBdr>
        <w:top w:val="none" w:sz="0" w:space="0" w:color="auto"/>
        <w:left w:val="none" w:sz="0" w:space="0" w:color="auto"/>
        <w:bottom w:val="none" w:sz="0" w:space="0" w:color="auto"/>
        <w:right w:val="none" w:sz="0" w:space="0" w:color="auto"/>
      </w:divBdr>
    </w:div>
    <w:div w:id="1684240219">
      <w:bodyDiv w:val="1"/>
      <w:marLeft w:val="0"/>
      <w:marRight w:val="0"/>
      <w:marTop w:val="0"/>
      <w:marBottom w:val="0"/>
      <w:divBdr>
        <w:top w:val="none" w:sz="0" w:space="0" w:color="auto"/>
        <w:left w:val="none" w:sz="0" w:space="0" w:color="auto"/>
        <w:bottom w:val="none" w:sz="0" w:space="0" w:color="auto"/>
        <w:right w:val="none" w:sz="0" w:space="0" w:color="auto"/>
      </w:divBdr>
    </w:div>
    <w:div w:id="1812556760">
      <w:bodyDiv w:val="1"/>
      <w:marLeft w:val="0"/>
      <w:marRight w:val="0"/>
      <w:marTop w:val="0"/>
      <w:marBottom w:val="0"/>
      <w:divBdr>
        <w:top w:val="none" w:sz="0" w:space="0" w:color="auto"/>
        <w:left w:val="none" w:sz="0" w:space="0" w:color="auto"/>
        <w:bottom w:val="none" w:sz="0" w:space="0" w:color="auto"/>
        <w:right w:val="none" w:sz="0" w:space="0" w:color="auto"/>
      </w:divBdr>
    </w:div>
    <w:div w:id="1924025836">
      <w:bodyDiv w:val="1"/>
      <w:marLeft w:val="0"/>
      <w:marRight w:val="0"/>
      <w:marTop w:val="0"/>
      <w:marBottom w:val="0"/>
      <w:divBdr>
        <w:top w:val="none" w:sz="0" w:space="0" w:color="auto"/>
        <w:left w:val="none" w:sz="0" w:space="0" w:color="auto"/>
        <w:bottom w:val="none" w:sz="0" w:space="0" w:color="auto"/>
        <w:right w:val="none" w:sz="0" w:space="0" w:color="auto"/>
      </w:divBdr>
    </w:div>
    <w:div w:id="1953703132">
      <w:bodyDiv w:val="1"/>
      <w:marLeft w:val="0"/>
      <w:marRight w:val="0"/>
      <w:marTop w:val="0"/>
      <w:marBottom w:val="0"/>
      <w:divBdr>
        <w:top w:val="none" w:sz="0" w:space="0" w:color="auto"/>
        <w:left w:val="none" w:sz="0" w:space="0" w:color="auto"/>
        <w:bottom w:val="none" w:sz="0" w:space="0" w:color="auto"/>
        <w:right w:val="none" w:sz="0" w:space="0" w:color="auto"/>
      </w:divBdr>
    </w:div>
    <w:div w:id="2090148401">
      <w:bodyDiv w:val="1"/>
      <w:marLeft w:val="0"/>
      <w:marRight w:val="0"/>
      <w:marTop w:val="0"/>
      <w:marBottom w:val="0"/>
      <w:divBdr>
        <w:top w:val="none" w:sz="0" w:space="0" w:color="auto"/>
        <w:left w:val="none" w:sz="0" w:space="0" w:color="auto"/>
        <w:bottom w:val="none" w:sz="0" w:space="0" w:color="auto"/>
        <w:right w:val="none" w:sz="0" w:space="0" w:color="auto"/>
      </w:divBdr>
    </w:div>
    <w:div w:id="213728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teams.microsoft.com/l/meetup-join/19%3ameeting_YTlhZGI1ZmQtNDYyMi00NDRkLTg2YmQtNTBiZWFiOTlhYTk4%40thread.v2/0?context=%7b%22Tid%22%3a%2262b2bca2-6d25-4c0f-b10d-036406861bb8%22%2c%22Oid%22%3a%22fad14cfe-ca3a-404d-a46d-1f06c519b38f%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D7E61E17A5548ADF47C59006730E6" ma:contentTypeVersion="15" ma:contentTypeDescription="Create a new document." ma:contentTypeScope="" ma:versionID="b8498e4c97c07ed6f60a460cc01747f0">
  <xsd:schema xmlns:xsd="http://www.w3.org/2001/XMLSchema" xmlns:xs="http://www.w3.org/2001/XMLSchema" xmlns:p="http://schemas.microsoft.com/office/2006/metadata/properties" xmlns:ns2="f451a195-eeb3-42a2-bb08-cf558941fe76" xmlns:ns3="40976974-0ef3-4357-a67d-10484463ca81" targetNamespace="http://schemas.microsoft.com/office/2006/metadata/properties" ma:root="true" ma:fieldsID="52fe55836237524faba91f053bbb7777" ns2:_="" ns3:_="">
    <xsd:import namespace="f451a195-eeb3-42a2-bb08-cf558941fe76"/>
    <xsd:import namespace="40976974-0ef3-4357-a67d-10484463ca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1a195-eeb3-42a2-bb08-cf558941f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6aab2-ac02-4984-bc37-d166568c3d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76974-0ef3-4357-a67d-10484463ca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ca92dc-e8fa-48f7-9c6f-eed5e639ac23}" ma:internalName="TaxCatchAll" ma:showField="CatchAllData" ma:web="40976974-0ef3-4357-a67d-10484463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51a195-eeb3-42a2-bb08-cf558941fe76">
      <Terms xmlns="http://schemas.microsoft.com/office/infopath/2007/PartnerControls"/>
    </lcf76f155ced4ddcb4097134ff3c332f>
    <TaxCatchAll xmlns="40976974-0ef3-4357-a67d-10484463ca81" xsi:nil="true"/>
  </documentManagement>
</p:properties>
</file>

<file path=customXml/itemProps1.xml><?xml version="1.0" encoding="utf-8"?>
<ds:datastoreItem xmlns:ds="http://schemas.openxmlformats.org/officeDocument/2006/customXml" ds:itemID="{BF7B4544-ABCB-4330-845D-FF8E596F9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1a195-eeb3-42a2-bb08-cf558941fe76"/>
    <ds:schemaRef ds:uri="40976974-0ef3-4357-a67d-10484463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8A923-9CFA-404A-A7B8-7BBE1BD1BEA9}">
  <ds:schemaRefs>
    <ds:schemaRef ds:uri="http://schemas.openxmlformats.org/officeDocument/2006/bibliography"/>
  </ds:schemaRefs>
</ds:datastoreItem>
</file>

<file path=customXml/itemProps3.xml><?xml version="1.0" encoding="utf-8"?>
<ds:datastoreItem xmlns:ds="http://schemas.openxmlformats.org/officeDocument/2006/customXml" ds:itemID="{FD23120F-877D-41AE-9D38-EDABC909C912}">
  <ds:schemaRefs>
    <ds:schemaRef ds:uri="http://schemas.microsoft.com/sharepoint/v3/contenttype/forms"/>
  </ds:schemaRefs>
</ds:datastoreItem>
</file>

<file path=customXml/itemProps4.xml><?xml version="1.0" encoding="utf-8"?>
<ds:datastoreItem xmlns:ds="http://schemas.openxmlformats.org/officeDocument/2006/customXml" ds:itemID="{05838500-CE17-4A55-B007-C83F8F3CCED8}">
  <ds:schemaRefs>
    <ds:schemaRef ds:uri="http://schemas.microsoft.com/office/2006/metadata/properties"/>
    <ds:schemaRef ds:uri="http://schemas.microsoft.com/office/infopath/2007/PartnerControls"/>
    <ds:schemaRef ds:uri="f451a195-eeb3-42a2-bb08-cf558941fe76"/>
    <ds:schemaRef ds:uri="40976974-0ef3-4357-a67d-10484463ca81"/>
  </ds:schemaRefs>
</ds:datastoreItem>
</file>

<file path=docMetadata/LabelInfo.xml><?xml version="1.0" encoding="utf-8"?>
<clbl:labelList xmlns:clbl="http://schemas.microsoft.com/office/2020/mipLabelMetadata">
  <clbl:label id="{62b2bca2-6d25-4c0f-b10d-036406861bb8}" enabled="0" method="" siteId="{62b2bca2-6d25-4c0f-b10d-036406861bb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2150</Characters>
  <Application>Microsoft Office Word</Application>
  <DocSecurity>0</DocSecurity>
  <Lines>61</Lines>
  <Paragraphs>38</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dc:title>
  <dc:subject/>
  <dc:creator>Cooper Health Systems</dc:creator>
  <cp:keywords/>
  <dc:description/>
  <cp:lastModifiedBy>Hays, Alexa</cp:lastModifiedBy>
  <cp:revision>3</cp:revision>
  <cp:lastPrinted>2026-01-20T21:39:00Z</cp:lastPrinted>
  <dcterms:created xsi:type="dcterms:W3CDTF">2026-02-02T15:17:00Z</dcterms:created>
  <dcterms:modified xsi:type="dcterms:W3CDTF">2026-02-02T15:18:00Z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0x010100AE3D7E61E17A5548ADF47C59006730E6</vt:lpwstr>
  </property>
  <property fmtid="{D5CDD505-2E9C-101B-9397-08002B2CF9AE}" pid="3" name="MediaServiceImageTags">
    <vt:lpwstr/>
  </property>
  <property fmtid="{D5CDD505-2E9C-101B-9397-08002B2CF9AE}" pid="4" name="GrammarlyDocumentId">
    <vt:lpwstr>2fe5bc24-cf9d-422f-a058-e0e5eac592eb</vt:lpwstr>
  </property>
</Properties>
</file>