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56" w:rsidRPr="003505BF" w:rsidRDefault="00532A56" w:rsidP="00532A56">
      <w:pPr>
        <w:pStyle w:val="Heading1"/>
        <w:jc w:val="center"/>
      </w:pPr>
      <w:r w:rsidRPr="003505BF">
        <w:t>Simple Ways to Practice Mindfulness &amp; Relaxation at Cooper</w:t>
      </w:r>
    </w:p>
    <w:p w:rsidR="00532A56" w:rsidRPr="003505BF" w:rsidRDefault="00532A56" w:rsidP="00532A56">
      <w:pPr>
        <w:spacing w:after="0"/>
      </w:pPr>
    </w:p>
    <w:p w:rsidR="00532A56" w:rsidRPr="003505BF" w:rsidRDefault="00532A56" w:rsidP="00532A56">
      <w:pPr>
        <w:spacing w:after="0"/>
      </w:pPr>
      <w:r w:rsidRPr="003505BF">
        <w:t>Working in a hospital setting can be stressful at times. We are busy taking care of others, and it’s often the case that we forget to take care of ourselves. Here are a few, simple ways to help us regain focus, pay attention to our surroundings, and hopefully find pockets of relaxation in our busy day.</w:t>
      </w:r>
    </w:p>
    <w:p w:rsidR="00532A56" w:rsidRPr="00532A56" w:rsidRDefault="00532A56" w:rsidP="00532A56">
      <w:pPr>
        <w:spacing w:after="0"/>
      </w:pPr>
    </w:p>
    <w:p w:rsidR="00532A56" w:rsidRPr="000F2342" w:rsidRDefault="000F2342" w:rsidP="000F2342">
      <w:pPr>
        <w:spacing w:after="0"/>
        <w:rPr>
          <w:b/>
          <w:u w:val="single"/>
        </w:rPr>
      </w:pPr>
      <w:r w:rsidRPr="000F2342">
        <w:rPr>
          <w:b/>
          <w:u w:val="single"/>
        </w:rPr>
        <w:t>30 m</w:t>
      </w:r>
      <w:r w:rsidR="00532A56" w:rsidRPr="000F2342">
        <w:rPr>
          <w:b/>
          <w:u w:val="single"/>
        </w:rPr>
        <w:t>inutes</w:t>
      </w:r>
      <w:bookmarkStart w:id="0" w:name="_GoBack"/>
      <w:bookmarkEnd w:id="0"/>
    </w:p>
    <w:p w:rsidR="00532A56" w:rsidRPr="00532A56" w:rsidRDefault="00532A56" w:rsidP="000F2342">
      <w:pPr>
        <w:pStyle w:val="ListParagraph"/>
        <w:numPr>
          <w:ilvl w:val="0"/>
          <w:numId w:val="1"/>
        </w:numPr>
        <w:spacing w:after="0"/>
      </w:pPr>
      <w:r w:rsidRPr="000F2342">
        <w:rPr>
          <w:b/>
        </w:rPr>
        <w:t>Lunch with a view</w:t>
      </w:r>
      <w:r w:rsidR="000F2342">
        <w:t xml:space="preserve"> – </w:t>
      </w:r>
      <w:r w:rsidRPr="00532A56">
        <w:t>Eat lunch somewhere new or in the cafeteria as opposed to behind your desk or “on the go.” Added bonus</w:t>
      </w:r>
      <w:r w:rsidR="00620106">
        <w:t xml:space="preserve"> –</w:t>
      </w:r>
      <w:r w:rsidRPr="00532A56">
        <w:t xml:space="preserve"> bring a friend/co-worker!</w:t>
      </w:r>
    </w:p>
    <w:p w:rsidR="00532A56" w:rsidRDefault="00532A56" w:rsidP="000F2342">
      <w:pPr>
        <w:pStyle w:val="ListParagraph"/>
        <w:numPr>
          <w:ilvl w:val="0"/>
          <w:numId w:val="1"/>
        </w:numPr>
        <w:spacing w:after="0"/>
      </w:pPr>
      <w:r w:rsidRPr="000F2342">
        <w:rPr>
          <w:b/>
        </w:rPr>
        <w:t xml:space="preserve">Take a </w:t>
      </w:r>
      <w:r w:rsidR="00620106" w:rsidRPr="000F2342">
        <w:rPr>
          <w:b/>
        </w:rPr>
        <w:t>walk</w:t>
      </w:r>
      <w:r w:rsidR="000F2342" w:rsidRPr="000F2342">
        <w:rPr>
          <w:b/>
        </w:rPr>
        <w:t xml:space="preserve"> </w:t>
      </w:r>
      <w:r w:rsidR="000F2342">
        <w:rPr>
          <w:b/>
        </w:rPr>
        <w:t>–</w:t>
      </w:r>
      <w:r w:rsidR="000F2342" w:rsidRPr="000F2342">
        <w:rPr>
          <w:b/>
        </w:rPr>
        <w:t xml:space="preserve"> </w:t>
      </w:r>
      <w:r w:rsidRPr="00532A56">
        <w:t xml:space="preserve">On a nice day, take a walk </w:t>
      </w:r>
      <w:r w:rsidR="000F2342">
        <w:t>around the hospital or across the street. S</w:t>
      </w:r>
      <w:r w:rsidRPr="00532A56">
        <w:t>pen</w:t>
      </w:r>
      <w:r w:rsidR="000F2342">
        <w:t xml:space="preserve">d time focusing on your senses – </w:t>
      </w:r>
      <w:r w:rsidRPr="00532A56">
        <w:t>what</w:t>
      </w:r>
      <w:r w:rsidR="000F2342">
        <w:t xml:space="preserve"> do you see, hear, feel, smell?</w:t>
      </w:r>
    </w:p>
    <w:p w:rsidR="00620106" w:rsidRPr="00532A56" w:rsidRDefault="00620106" w:rsidP="00620106">
      <w:pPr>
        <w:pStyle w:val="ListParagraph"/>
        <w:numPr>
          <w:ilvl w:val="0"/>
          <w:numId w:val="1"/>
        </w:numPr>
        <w:spacing w:after="0"/>
      </w:pPr>
      <w:r w:rsidRPr="000F2342">
        <w:rPr>
          <w:b/>
        </w:rPr>
        <w:t>Listen to a podcast</w:t>
      </w:r>
      <w:r>
        <w:t xml:space="preserve"> </w:t>
      </w:r>
    </w:p>
    <w:p w:rsidR="00532A56" w:rsidRPr="00532A56" w:rsidRDefault="00532A56" w:rsidP="00532A56">
      <w:pPr>
        <w:spacing w:after="0"/>
        <w:rPr>
          <w:b/>
        </w:rPr>
      </w:pPr>
    </w:p>
    <w:p w:rsidR="00532A56" w:rsidRPr="000F2342" w:rsidRDefault="00532A56" w:rsidP="00532A56">
      <w:pPr>
        <w:spacing w:after="0"/>
        <w:rPr>
          <w:b/>
          <w:u w:val="single"/>
        </w:rPr>
      </w:pPr>
      <w:r w:rsidRPr="000F2342">
        <w:rPr>
          <w:b/>
          <w:u w:val="single"/>
        </w:rPr>
        <w:t>15 minutes</w:t>
      </w:r>
    </w:p>
    <w:p w:rsidR="00532A56" w:rsidRPr="00532A56" w:rsidRDefault="00532A56" w:rsidP="000F2342">
      <w:pPr>
        <w:pStyle w:val="ListParagraph"/>
        <w:numPr>
          <w:ilvl w:val="0"/>
          <w:numId w:val="2"/>
        </w:numPr>
        <w:spacing w:after="0"/>
      </w:pPr>
      <w:r w:rsidRPr="000F2342">
        <w:rPr>
          <w:b/>
        </w:rPr>
        <w:t>Walk to the Healing Garden</w:t>
      </w:r>
      <w:r w:rsidR="000F2342">
        <w:t xml:space="preserve"> – Try focusing on your senses in the garden or m</w:t>
      </w:r>
      <w:r w:rsidRPr="00532A56">
        <w:t xml:space="preserve">aybe even call a friend or loved one </w:t>
      </w:r>
      <w:r w:rsidR="000F2342">
        <w:t>to catch up</w:t>
      </w:r>
    </w:p>
    <w:p w:rsidR="00532A56" w:rsidRDefault="00532A56" w:rsidP="000F2342">
      <w:pPr>
        <w:pStyle w:val="ListParagraph"/>
        <w:numPr>
          <w:ilvl w:val="0"/>
          <w:numId w:val="2"/>
        </w:numPr>
        <w:spacing w:after="0"/>
      </w:pPr>
      <w:r w:rsidRPr="000F2342">
        <w:rPr>
          <w:b/>
        </w:rPr>
        <w:t xml:space="preserve">Grab a drink/snack </w:t>
      </w:r>
      <w:r w:rsidRPr="000F2342">
        <w:t>on a different floor or across the street</w:t>
      </w:r>
      <w:r w:rsidR="000F2342">
        <w:t xml:space="preserve"> – G</w:t>
      </w:r>
      <w:r w:rsidRPr="00532A56">
        <w:t>et your legs movi</w:t>
      </w:r>
      <w:r w:rsidR="00620106">
        <w:t>ng and have a change of scenery</w:t>
      </w:r>
      <w:r w:rsidR="000F2342">
        <w:t>!</w:t>
      </w:r>
    </w:p>
    <w:p w:rsidR="003A70CC" w:rsidRPr="00532A56" w:rsidRDefault="003A70CC" w:rsidP="000F2342">
      <w:pPr>
        <w:pStyle w:val="ListParagraph"/>
        <w:numPr>
          <w:ilvl w:val="0"/>
          <w:numId w:val="2"/>
        </w:numPr>
        <w:spacing w:after="0"/>
      </w:pPr>
      <w:r>
        <w:rPr>
          <w:b/>
        </w:rPr>
        <w:t>Relax in silence in the Cooper Chapel</w:t>
      </w:r>
    </w:p>
    <w:p w:rsidR="00532A56" w:rsidRPr="00532A56" w:rsidRDefault="00532A56" w:rsidP="00532A56">
      <w:pPr>
        <w:spacing w:after="0"/>
      </w:pPr>
    </w:p>
    <w:p w:rsidR="00532A56" w:rsidRPr="00ED4C72" w:rsidRDefault="00ED4C72" w:rsidP="00ED4C72">
      <w:pPr>
        <w:spacing w:after="0"/>
        <w:rPr>
          <w:b/>
          <w:u w:val="single"/>
        </w:rPr>
      </w:pPr>
      <w:r w:rsidRPr="00ED4C72">
        <w:rPr>
          <w:b/>
          <w:u w:val="single"/>
        </w:rPr>
        <w:t>5 – 10 m</w:t>
      </w:r>
      <w:r w:rsidR="00532A56" w:rsidRPr="00ED4C72">
        <w:rPr>
          <w:b/>
          <w:u w:val="single"/>
        </w:rPr>
        <w:t>inutes</w:t>
      </w:r>
    </w:p>
    <w:p w:rsidR="00532A56" w:rsidRPr="00532A56" w:rsidRDefault="00532A56" w:rsidP="00ED4C72">
      <w:pPr>
        <w:pStyle w:val="ListParagraph"/>
        <w:numPr>
          <w:ilvl w:val="0"/>
          <w:numId w:val="3"/>
        </w:numPr>
        <w:spacing w:after="0"/>
      </w:pPr>
      <w:r w:rsidRPr="007B47A0">
        <w:rPr>
          <w:b/>
        </w:rPr>
        <w:t>Take the stairs</w:t>
      </w:r>
      <w:r w:rsidR="00ED4C72">
        <w:t xml:space="preserve"> – </w:t>
      </w:r>
      <w:r w:rsidRPr="00532A56">
        <w:t>Get your heart pumping by taking the stairs. Increasing physical activity can also help improve our mood!</w:t>
      </w:r>
      <w:r w:rsidR="00ED4C72">
        <w:t xml:space="preserve"> </w:t>
      </w:r>
    </w:p>
    <w:p w:rsidR="00532A56" w:rsidRPr="00532A56" w:rsidRDefault="00532A56" w:rsidP="007B47A0">
      <w:pPr>
        <w:pStyle w:val="ListParagraph"/>
        <w:numPr>
          <w:ilvl w:val="0"/>
          <w:numId w:val="3"/>
        </w:numPr>
        <w:spacing w:after="0"/>
      </w:pPr>
      <w:r w:rsidRPr="007B47A0">
        <w:rPr>
          <w:b/>
        </w:rPr>
        <w:t>Make a coffee/tea or grab a snack</w:t>
      </w:r>
      <w:r w:rsidR="007B47A0">
        <w:t xml:space="preserve"> – </w:t>
      </w:r>
      <w:r w:rsidRPr="00532A56">
        <w:t>Practice mindful eating or drinking</w:t>
      </w:r>
      <w:r w:rsidR="00620106">
        <w:t xml:space="preserve"> </w:t>
      </w:r>
      <w:r w:rsidR="007B47A0">
        <w:t>(</w:t>
      </w:r>
      <w:r w:rsidRPr="00532A56">
        <w:t>how does the item look, what does it smell like, does it bring up any memories for you?</w:t>
      </w:r>
      <w:r w:rsidR="007B47A0">
        <w:t>)</w:t>
      </w:r>
    </w:p>
    <w:p w:rsidR="00532A56" w:rsidRPr="00532A56" w:rsidRDefault="00532A56" w:rsidP="007B47A0">
      <w:pPr>
        <w:pStyle w:val="ListParagraph"/>
        <w:numPr>
          <w:ilvl w:val="0"/>
          <w:numId w:val="3"/>
        </w:numPr>
        <w:spacing w:after="0"/>
      </w:pPr>
      <w:r w:rsidRPr="007B47A0">
        <w:rPr>
          <w:b/>
        </w:rPr>
        <w:t>L</w:t>
      </w:r>
      <w:r w:rsidR="00620106" w:rsidRPr="007B47A0">
        <w:rPr>
          <w:b/>
        </w:rPr>
        <w:t xml:space="preserve">isten to some of </w:t>
      </w:r>
      <w:r w:rsidRPr="007B47A0">
        <w:rPr>
          <w:b/>
        </w:rPr>
        <w:t>your favorite songs</w:t>
      </w:r>
      <w:r w:rsidR="007B47A0">
        <w:t xml:space="preserve"> – </w:t>
      </w:r>
      <w:r w:rsidRPr="00532A56">
        <w:t>You can do this either at your desk or with your headphones as you walk around the floor or take the stairs.</w:t>
      </w:r>
    </w:p>
    <w:p w:rsidR="00532A56" w:rsidRPr="00532A56" w:rsidRDefault="00532A56" w:rsidP="00532A56">
      <w:pPr>
        <w:spacing w:after="0"/>
      </w:pPr>
    </w:p>
    <w:p w:rsidR="00532A56" w:rsidRPr="00022367" w:rsidRDefault="00022367" w:rsidP="00022367">
      <w:pPr>
        <w:spacing w:after="0"/>
        <w:rPr>
          <w:b/>
          <w:u w:val="single"/>
        </w:rPr>
      </w:pPr>
      <w:r>
        <w:rPr>
          <w:b/>
          <w:u w:val="single"/>
        </w:rPr>
        <w:t>30</w:t>
      </w:r>
      <w:r w:rsidRPr="00ED4C72">
        <w:rPr>
          <w:b/>
          <w:u w:val="single"/>
        </w:rPr>
        <w:t xml:space="preserve"> – </w:t>
      </w:r>
      <w:r w:rsidR="00532A56" w:rsidRPr="00022367">
        <w:rPr>
          <w:b/>
          <w:u w:val="single"/>
        </w:rPr>
        <w:t>60 seconds</w:t>
      </w:r>
    </w:p>
    <w:p w:rsidR="00532A56" w:rsidRPr="00532A56" w:rsidRDefault="00532A56" w:rsidP="00022367">
      <w:pPr>
        <w:pStyle w:val="ListParagraph"/>
        <w:numPr>
          <w:ilvl w:val="0"/>
          <w:numId w:val="4"/>
        </w:numPr>
        <w:spacing w:after="0"/>
      </w:pPr>
      <w:r w:rsidRPr="00022367">
        <w:rPr>
          <w:b/>
        </w:rPr>
        <w:t>Deep breathing</w:t>
      </w:r>
      <w:r w:rsidR="00022367">
        <w:t xml:space="preserve"> – </w:t>
      </w:r>
      <w:r w:rsidRPr="00532A56">
        <w:t>Ensure your exhale is longer than your inhale for maximum relaxation. Also do this only as medically appropriate!</w:t>
      </w:r>
    </w:p>
    <w:p w:rsidR="00532A56" w:rsidRPr="00532A56" w:rsidRDefault="00532A56" w:rsidP="00022367">
      <w:pPr>
        <w:pStyle w:val="ListParagraph"/>
        <w:numPr>
          <w:ilvl w:val="0"/>
          <w:numId w:val="4"/>
        </w:numPr>
        <w:spacing w:after="0"/>
      </w:pPr>
      <w:r w:rsidRPr="00022367">
        <w:rPr>
          <w:b/>
        </w:rPr>
        <w:t xml:space="preserve">Look at a picture on </w:t>
      </w:r>
      <w:r w:rsidR="00022367" w:rsidRPr="00022367">
        <w:rPr>
          <w:b/>
        </w:rPr>
        <w:t xml:space="preserve">your </w:t>
      </w:r>
      <w:r w:rsidRPr="00022367">
        <w:rPr>
          <w:b/>
        </w:rPr>
        <w:t>phone</w:t>
      </w:r>
      <w:r w:rsidRPr="00532A56">
        <w:t xml:space="preserve"> that brings you peace/relaxation</w:t>
      </w:r>
      <w:r w:rsidR="00022367">
        <w:t xml:space="preserve"> –</w:t>
      </w:r>
      <w:r w:rsidR="00022367">
        <w:t xml:space="preserve"> </w:t>
      </w:r>
      <w:r w:rsidRPr="00532A56">
        <w:t>Take a moment to look at the image and notice what emotions you feel. Maybe even change this photo to the background of your phone if you’d like.</w:t>
      </w:r>
    </w:p>
    <w:p w:rsidR="00532A56" w:rsidRPr="00532A56" w:rsidRDefault="00022367" w:rsidP="00022367">
      <w:pPr>
        <w:pStyle w:val="ListParagraph"/>
        <w:numPr>
          <w:ilvl w:val="0"/>
          <w:numId w:val="4"/>
        </w:numPr>
        <w:spacing w:after="0"/>
      </w:pPr>
      <w:r w:rsidRPr="00022367">
        <w:rPr>
          <w:b/>
        </w:rPr>
        <w:t>Stand up and stretch</w:t>
      </w:r>
      <w:r>
        <w:t xml:space="preserve"> </w:t>
      </w:r>
      <w:r>
        <w:t>–</w:t>
      </w:r>
      <w:r>
        <w:t xml:space="preserve"> </w:t>
      </w:r>
      <w:r w:rsidR="00532A56" w:rsidRPr="00532A56">
        <w:t>Sometimes just moving our body slightly can improve mood and focus.</w:t>
      </w:r>
    </w:p>
    <w:p w:rsidR="00532A56" w:rsidRPr="00532A56" w:rsidRDefault="00532A56" w:rsidP="00022367">
      <w:pPr>
        <w:pStyle w:val="ListParagraph"/>
        <w:numPr>
          <w:ilvl w:val="0"/>
          <w:numId w:val="4"/>
        </w:numPr>
        <w:spacing w:after="0"/>
      </w:pPr>
      <w:r w:rsidRPr="00022367">
        <w:rPr>
          <w:b/>
        </w:rPr>
        <w:t>Mindful Minute</w:t>
      </w:r>
      <w:r w:rsidR="00022367">
        <w:t xml:space="preserve"> –</w:t>
      </w:r>
      <w:r w:rsidR="00022367">
        <w:t xml:space="preserve"> </w:t>
      </w:r>
      <w:r w:rsidRPr="00532A56">
        <w:t>As you move down the hall to a meeting or even to the bathroom, notice your senses. It may seem simple, but you may be surprised by what you’ve never seen before on your own floor!</w:t>
      </w:r>
    </w:p>
    <w:p w:rsidR="00532A56" w:rsidRPr="00532A56" w:rsidRDefault="00532A56" w:rsidP="00022367">
      <w:pPr>
        <w:pStyle w:val="ListParagraph"/>
        <w:numPr>
          <w:ilvl w:val="0"/>
          <w:numId w:val="4"/>
        </w:numPr>
        <w:spacing w:after="0"/>
      </w:pPr>
      <w:r w:rsidRPr="00022367">
        <w:rPr>
          <w:b/>
        </w:rPr>
        <w:t>Think of one thing you’re looking forward to</w:t>
      </w:r>
      <w:r w:rsidRPr="00532A56">
        <w:t xml:space="preserve"> either after work or in th</w:t>
      </w:r>
      <w:r w:rsidR="00022367">
        <w:t>e future</w:t>
      </w:r>
      <w:r w:rsidR="00022367">
        <w:t xml:space="preserve"> –</w:t>
      </w:r>
      <w:r w:rsidR="00022367">
        <w:t xml:space="preserve"> </w:t>
      </w:r>
      <w:r w:rsidRPr="00532A56">
        <w:t>Thinking of future, enjoyable events and activities can</w:t>
      </w:r>
      <w:r w:rsidR="00022367">
        <w:t xml:space="preserve"> improve our mood in the moment.</w:t>
      </w:r>
    </w:p>
    <w:p w:rsidR="006F16ED" w:rsidRPr="00022367" w:rsidRDefault="00532A56" w:rsidP="00532A56">
      <w:pPr>
        <w:pStyle w:val="ListParagraph"/>
        <w:numPr>
          <w:ilvl w:val="0"/>
          <w:numId w:val="4"/>
        </w:numPr>
        <w:spacing w:after="0"/>
        <w:rPr>
          <w:b/>
        </w:rPr>
      </w:pPr>
      <w:r w:rsidRPr="00022367">
        <w:rPr>
          <w:b/>
        </w:rPr>
        <w:t>Identify one thin</w:t>
      </w:r>
      <w:r w:rsidR="00022367">
        <w:rPr>
          <w:b/>
        </w:rPr>
        <w:t>g or person you’re grateful for</w:t>
      </w:r>
    </w:p>
    <w:p w:rsidR="009F48A4" w:rsidRDefault="009F48A4" w:rsidP="009F48A4">
      <w:pPr>
        <w:spacing w:after="0"/>
      </w:pPr>
    </w:p>
    <w:p w:rsidR="00022367" w:rsidRDefault="00022367" w:rsidP="009F48A4">
      <w:pPr>
        <w:spacing w:after="0"/>
      </w:pPr>
    </w:p>
    <w:p w:rsidR="009F48A4" w:rsidRPr="00022367" w:rsidRDefault="00022367" w:rsidP="00022367">
      <w:pPr>
        <w:spacing w:after="0"/>
        <w:ind w:left="360"/>
        <w:rPr>
          <w:i/>
          <w:sz w:val="20"/>
          <w:szCs w:val="20"/>
        </w:rPr>
      </w:pPr>
      <w:r w:rsidRPr="00022367">
        <w:rPr>
          <w:i/>
        </w:rPr>
        <w:t>I</w:t>
      </w:r>
      <w:r w:rsidR="009F48A4" w:rsidRPr="00022367">
        <w:rPr>
          <w:i/>
          <w:sz w:val="20"/>
          <w:szCs w:val="20"/>
        </w:rPr>
        <w:t>t’s helpful to use online tools to guide you through your mindfulness practice, especially if you haven’t done it much before. Here are some great apps that can help you practice mindfulness:</w:t>
      </w:r>
    </w:p>
    <w:p w:rsidR="00022367" w:rsidRPr="00022367" w:rsidRDefault="00022367" w:rsidP="00022367">
      <w:pPr>
        <w:pStyle w:val="ListParagraph"/>
        <w:numPr>
          <w:ilvl w:val="0"/>
          <w:numId w:val="5"/>
        </w:numPr>
        <w:spacing w:after="0"/>
        <w:ind w:left="1440"/>
        <w:rPr>
          <w:i/>
          <w:sz w:val="20"/>
          <w:szCs w:val="20"/>
        </w:rPr>
        <w:sectPr w:rsidR="00022367" w:rsidRPr="00022367" w:rsidSect="00022367">
          <w:pgSz w:w="12240" w:h="15840"/>
          <w:pgMar w:top="864" w:right="1008" w:bottom="864" w:left="1008" w:header="720" w:footer="720" w:gutter="0"/>
          <w:cols w:space="720"/>
          <w:docGrid w:linePitch="360"/>
        </w:sectPr>
      </w:pPr>
    </w:p>
    <w:p w:rsidR="009F48A4" w:rsidRPr="00022367" w:rsidRDefault="009F48A4" w:rsidP="00022367">
      <w:pPr>
        <w:pStyle w:val="ListParagraph"/>
        <w:numPr>
          <w:ilvl w:val="0"/>
          <w:numId w:val="5"/>
        </w:numPr>
        <w:spacing w:after="0"/>
        <w:ind w:left="1440"/>
        <w:rPr>
          <w:sz w:val="20"/>
          <w:szCs w:val="20"/>
        </w:rPr>
      </w:pPr>
      <w:r w:rsidRPr="00022367">
        <w:rPr>
          <w:sz w:val="20"/>
          <w:szCs w:val="20"/>
        </w:rPr>
        <w:t>Smiling Mind</w:t>
      </w:r>
    </w:p>
    <w:p w:rsidR="009F48A4" w:rsidRPr="00022367" w:rsidRDefault="009F48A4" w:rsidP="00022367">
      <w:pPr>
        <w:pStyle w:val="ListParagraph"/>
        <w:numPr>
          <w:ilvl w:val="0"/>
          <w:numId w:val="5"/>
        </w:numPr>
        <w:spacing w:after="0"/>
        <w:ind w:left="1440"/>
        <w:rPr>
          <w:sz w:val="20"/>
          <w:szCs w:val="20"/>
        </w:rPr>
      </w:pPr>
      <w:r w:rsidRPr="00022367">
        <w:rPr>
          <w:sz w:val="20"/>
          <w:szCs w:val="20"/>
        </w:rPr>
        <w:t xml:space="preserve">Headspace </w:t>
      </w:r>
    </w:p>
    <w:p w:rsidR="009F48A4" w:rsidRPr="00022367" w:rsidRDefault="009F48A4" w:rsidP="00022367">
      <w:pPr>
        <w:pStyle w:val="ListParagraph"/>
        <w:numPr>
          <w:ilvl w:val="0"/>
          <w:numId w:val="5"/>
        </w:numPr>
        <w:spacing w:after="0"/>
        <w:ind w:left="1440"/>
        <w:rPr>
          <w:sz w:val="20"/>
          <w:szCs w:val="20"/>
        </w:rPr>
      </w:pPr>
      <w:r w:rsidRPr="00022367">
        <w:rPr>
          <w:sz w:val="20"/>
          <w:szCs w:val="20"/>
        </w:rPr>
        <w:t>Calm</w:t>
      </w:r>
    </w:p>
    <w:p w:rsidR="009F48A4" w:rsidRPr="00022367" w:rsidRDefault="009F48A4" w:rsidP="00022367">
      <w:pPr>
        <w:pStyle w:val="ListParagraph"/>
        <w:numPr>
          <w:ilvl w:val="0"/>
          <w:numId w:val="5"/>
        </w:numPr>
        <w:spacing w:after="0"/>
        <w:ind w:left="1440"/>
        <w:rPr>
          <w:sz w:val="20"/>
          <w:szCs w:val="20"/>
        </w:rPr>
      </w:pPr>
      <w:r w:rsidRPr="00022367">
        <w:rPr>
          <w:sz w:val="20"/>
          <w:szCs w:val="20"/>
        </w:rPr>
        <w:t>Stop, Breathe &amp; Think</w:t>
      </w:r>
    </w:p>
    <w:p w:rsidR="00022367" w:rsidRPr="00022367" w:rsidRDefault="009F48A4" w:rsidP="00AF3D3D">
      <w:pPr>
        <w:pStyle w:val="ListParagraph"/>
        <w:numPr>
          <w:ilvl w:val="0"/>
          <w:numId w:val="5"/>
        </w:numPr>
        <w:spacing w:after="0"/>
        <w:ind w:left="1440"/>
        <w:rPr>
          <w:sz w:val="20"/>
          <w:szCs w:val="20"/>
        </w:rPr>
      </w:pPr>
      <w:r w:rsidRPr="00022367">
        <w:rPr>
          <w:sz w:val="20"/>
          <w:szCs w:val="20"/>
        </w:rPr>
        <w:t>Insight Timer</w:t>
      </w:r>
    </w:p>
    <w:sectPr w:rsidR="00022367" w:rsidRPr="00022367" w:rsidSect="00022367">
      <w:type w:val="continuous"/>
      <w:pgSz w:w="12240" w:h="15840"/>
      <w:pgMar w:top="864" w:right="1080" w:bottom="1008"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B3F"/>
    <w:multiLevelType w:val="hybridMultilevel"/>
    <w:tmpl w:val="05E8D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1105B"/>
    <w:multiLevelType w:val="hybridMultilevel"/>
    <w:tmpl w:val="4B44D9FC"/>
    <w:lvl w:ilvl="0" w:tplc="8C18E59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D2F27"/>
    <w:multiLevelType w:val="hybridMultilevel"/>
    <w:tmpl w:val="4F62E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4731"/>
    <w:multiLevelType w:val="hybridMultilevel"/>
    <w:tmpl w:val="CB307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15523"/>
    <w:multiLevelType w:val="hybridMultilevel"/>
    <w:tmpl w:val="E7AA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E57F9"/>
    <w:multiLevelType w:val="hybridMultilevel"/>
    <w:tmpl w:val="60B6B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04391"/>
    <w:multiLevelType w:val="multilevel"/>
    <w:tmpl w:val="BB649BE0"/>
    <w:lvl w:ilvl="0">
      <w:start w:val="5"/>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AD7408"/>
    <w:multiLevelType w:val="hybridMultilevel"/>
    <w:tmpl w:val="43323BB0"/>
    <w:lvl w:ilvl="0" w:tplc="995E37E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56"/>
    <w:rsid w:val="00022367"/>
    <w:rsid w:val="000F2342"/>
    <w:rsid w:val="003505BF"/>
    <w:rsid w:val="003A70CC"/>
    <w:rsid w:val="00532A56"/>
    <w:rsid w:val="00620106"/>
    <w:rsid w:val="007B47A0"/>
    <w:rsid w:val="0091431A"/>
    <w:rsid w:val="009F48A4"/>
    <w:rsid w:val="00ED4C72"/>
    <w:rsid w:val="00F5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B551"/>
  <w15:chartTrackingRefBased/>
  <w15:docId w15:val="{8D086F01-6440-49D2-9761-8845FC03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A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A56"/>
    <w:pPr>
      <w:ind w:left="720"/>
      <w:contextualSpacing/>
    </w:pPr>
  </w:style>
  <w:style w:type="character" w:customStyle="1" w:styleId="Heading1Char">
    <w:name w:val="Heading 1 Char"/>
    <w:basedOn w:val="DefaultParagraphFont"/>
    <w:link w:val="Heading1"/>
    <w:uiPriority w:val="9"/>
    <w:rsid w:val="00532A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8944">
      <w:bodyDiv w:val="1"/>
      <w:marLeft w:val="0"/>
      <w:marRight w:val="0"/>
      <w:marTop w:val="0"/>
      <w:marBottom w:val="0"/>
      <w:divBdr>
        <w:top w:val="none" w:sz="0" w:space="0" w:color="auto"/>
        <w:left w:val="none" w:sz="0" w:space="0" w:color="auto"/>
        <w:bottom w:val="none" w:sz="0" w:space="0" w:color="auto"/>
        <w:right w:val="none" w:sz="0" w:space="0" w:color="auto"/>
      </w:divBdr>
      <w:divsChild>
        <w:div w:id="758480441">
          <w:marLeft w:val="0"/>
          <w:marRight w:val="0"/>
          <w:marTop w:val="0"/>
          <w:marBottom w:val="0"/>
          <w:divBdr>
            <w:top w:val="none" w:sz="0" w:space="0" w:color="D1D1D1"/>
            <w:left w:val="none" w:sz="0" w:space="0" w:color="D1D1D1"/>
            <w:bottom w:val="none" w:sz="0" w:space="0" w:color="D1D1D1"/>
            <w:right w:val="none" w:sz="0" w:space="0" w:color="D1D1D1"/>
          </w:divBdr>
        </w:div>
      </w:divsChild>
    </w:div>
    <w:div w:id="8513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Cooper University Health Care</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 Alexa</dc:creator>
  <cp:keywords/>
  <dc:description/>
  <cp:lastModifiedBy>Hays, Alexa</cp:lastModifiedBy>
  <cp:revision>8</cp:revision>
  <dcterms:created xsi:type="dcterms:W3CDTF">2021-11-01T12:22:00Z</dcterms:created>
  <dcterms:modified xsi:type="dcterms:W3CDTF">2021-11-03T16:41:00Z</dcterms:modified>
</cp:coreProperties>
</file>